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A7AE" w14:textId="77777777" w:rsidR="00711CDF" w:rsidRPr="00560E12" w:rsidRDefault="00711CDF" w:rsidP="00137BA5">
      <w:pPr>
        <w:tabs>
          <w:tab w:val="left" w:pos="1043"/>
        </w:tabs>
        <w:spacing w:after="0" w:line="240" w:lineRule="auto"/>
        <w:jc w:val="both"/>
        <w:rPr>
          <w:rFonts w:ascii="Times New Roman" w:hAnsi="Times New Roman" w:cs="Times New Roman"/>
          <w:b/>
          <w:bCs/>
          <w:sz w:val="24"/>
          <w:szCs w:val="24"/>
        </w:rPr>
      </w:pPr>
    </w:p>
    <w:p w14:paraId="0AEE05A8" w14:textId="77777777" w:rsidR="00711CDF" w:rsidRPr="00560E12" w:rsidRDefault="00711CDF" w:rsidP="00137BA5">
      <w:pPr>
        <w:tabs>
          <w:tab w:val="left" w:pos="1043"/>
        </w:tabs>
        <w:spacing w:after="0" w:line="240" w:lineRule="auto"/>
        <w:jc w:val="both"/>
        <w:rPr>
          <w:rFonts w:ascii="Times New Roman" w:hAnsi="Times New Roman" w:cs="Times New Roman"/>
          <w:b/>
          <w:bCs/>
          <w:sz w:val="24"/>
          <w:szCs w:val="24"/>
        </w:rPr>
      </w:pPr>
    </w:p>
    <w:p w14:paraId="1FE0877D" w14:textId="77777777" w:rsidR="00711CDF" w:rsidRPr="00560E12" w:rsidRDefault="00711CDF" w:rsidP="00137BA5">
      <w:pPr>
        <w:tabs>
          <w:tab w:val="left" w:pos="1043"/>
        </w:tabs>
        <w:spacing w:after="0" w:line="240" w:lineRule="auto"/>
        <w:jc w:val="both"/>
        <w:rPr>
          <w:rFonts w:ascii="Times New Roman" w:hAnsi="Times New Roman" w:cs="Times New Roman"/>
          <w:b/>
          <w:bCs/>
          <w:sz w:val="24"/>
          <w:szCs w:val="24"/>
        </w:rPr>
      </w:pPr>
    </w:p>
    <w:p w14:paraId="401D69D7" w14:textId="2E26CD09" w:rsidR="00CB7266" w:rsidRPr="00560E12" w:rsidRDefault="00CB7266" w:rsidP="00137BA5">
      <w:pPr>
        <w:spacing w:after="0" w:line="240" w:lineRule="auto"/>
        <w:jc w:val="center"/>
        <w:rPr>
          <w:rFonts w:ascii="Times New Roman" w:hAnsi="Times New Roman" w:cs="Times New Roman"/>
          <w:b/>
          <w:bCs/>
        </w:rPr>
      </w:pPr>
      <w:r w:rsidRPr="00560E12">
        <w:rPr>
          <w:rFonts w:ascii="Times New Roman" w:hAnsi="Times New Roman" w:cs="Times New Roman"/>
          <w:b/>
          <w:bCs/>
        </w:rPr>
        <w:t>ВИТ</w:t>
      </w:r>
      <w:r w:rsidR="00B55709" w:rsidRPr="00560E12">
        <w:rPr>
          <w:rFonts w:ascii="Times New Roman" w:hAnsi="Times New Roman" w:cs="Times New Roman"/>
          <w:b/>
          <w:bCs/>
        </w:rPr>
        <w:t>ЯГ</w:t>
      </w:r>
    </w:p>
    <w:p w14:paraId="66A3C829" w14:textId="4EE4F8F1" w:rsidR="00711CDF" w:rsidRPr="00560E12" w:rsidRDefault="00CB7266" w:rsidP="00137BA5">
      <w:pPr>
        <w:spacing w:after="0" w:line="240" w:lineRule="auto"/>
        <w:jc w:val="center"/>
        <w:rPr>
          <w:rFonts w:ascii="Times New Roman" w:hAnsi="Times New Roman" w:cs="Times New Roman"/>
          <w:b/>
          <w:bCs/>
        </w:rPr>
      </w:pPr>
      <w:r w:rsidRPr="00560E12">
        <w:rPr>
          <w:rFonts w:ascii="Times New Roman" w:hAnsi="Times New Roman" w:cs="Times New Roman"/>
          <w:b/>
          <w:bCs/>
        </w:rPr>
        <w:t xml:space="preserve">з протоколу </w:t>
      </w:r>
      <w:r w:rsidR="00711CDF" w:rsidRPr="00560E12">
        <w:rPr>
          <w:rFonts w:ascii="Times New Roman" w:hAnsi="Times New Roman" w:cs="Times New Roman"/>
          <w:b/>
          <w:bCs/>
        </w:rPr>
        <w:t>засідання локальної конфліктної комісії</w:t>
      </w:r>
    </w:p>
    <w:p w14:paraId="3442B918" w14:textId="77777777" w:rsidR="00711CDF" w:rsidRPr="00560E12" w:rsidRDefault="00711CDF" w:rsidP="00137BA5">
      <w:pPr>
        <w:spacing w:after="0" w:line="240" w:lineRule="auto"/>
        <w:jc w:val="center"/>
        <w:rPr>
          <w:rFonts w:ascii="Times New Roman" w:hAnsi="Times New Roman" w:cs="Times New Roman"/>
          <w:b/>
          <w:bCs/>
        </w:rPr>
      </w:pPr>
      <w:r w:rsidRPr="00560E12">
        <w:rPr>
          <w:rFonts w:ascii="Times New Roman" w:hAnsi="Times New Roman" w:cs="Times New Roman"/>
          <w:b/>
          <w:bCs/>
        </w:rPr>
        <w:t>Товариства з обмеженою відповідальністю</w:t>
      </w:r>
    </w:p>
    <w:p w14:paraId="7EC38C48" w14:textId="77777777" w:rsidR="00711CDF" w:rsidRPr="00560E12" w:rsidRDefault="00711CDF" w:rsidP="00137BA5">
      <w:pPr>
        <w:spacing w:after="0" w:line="240" w:lineRule="auto"/>
        <w:jc w:val="center"/>
        <w:rPr>
          <w:rFonts w:ascii="Times New Roman" w:hAnsi="Times New Roman" w:cs="Times New Roman"/>
          <w:b/>
          <w:bCs/>
        </w:rPr>
      </w:pPr>
      <w:r w:rsidRPr="00560E12">
        <w:rPr>
          <w:rFonts w:ascii="Times New Roman" w:hAnsi="Times New Roman" w:cs="Times New Roman"/>
          <w:b/>
          <w:bCs/>
        </w:rPr>
        <w:t>«Газорозподільні мережі України»</w:t>
      </w:r>
    </w:p>
    <w:p w14:paraId="2EE999B2" w14:textId="758E7E20" w:rsidR="00711CDF" w:rsidRPr="00560E12" w:rsidRDefault="00711CDF" w:rsidP="00137BA5">
      <w:pPr>
        <w:spacing w:after="0" w:line="240" w:lineRule="auto"/>
        <w:jc w:val="center"/>
        <w:rPr>
          <w:rFonts w:ascii="Times New Roman" w:hAnsi="Times New Roman" w:cs="Times New Roman"/>
          <w:i/>
          <w:iCs/>
        </w:rPr>
      </w:pPr>
      <w:r w:rsidRPr="00560E12">
        <w:rPr>
          <w:rFonts w:ascii="Times New Roman" w:hAnsi="Times New Roman" w:cs="Times New Roman"/>
          <w:b/>
          <w:bCs/>
        </w:rPr>
        <w:t>№ ЛКК 0</w:t>
      </w:r>
      <w:r w:rsidR="00430276">
        <w:rPr>
          <w:rFonts w:ascii="Times New Roman" w:hAnsi="Times New Roman" w:cs="Times New Roman"/>
          <w:b/>
          <w:bCs/>
        </w:rPr>
        <w:t>8</w:t>
      </w:r>
      <w:r w:rsidRPr="00560E12">
        <w:rPr>
          <w:rFonts w:ascii="Times New Roman" w:hAnsi="Times New Roman" w:cs="Times New Roman"/>
          <w:b/>
          <w:bCs/>
        </w:rPr>
        <w:t>/25</w:t>
      </w:r>
    </w:p>
    <w:p w14:paraId="61C5CDC4" w14:textId="3B736474" w:rsidR="00F27EFA" w:rsidRPr="00560E12" w:rsidRDefault="00F27EFA" w:rsidP="00137BA5">
      <w:pPr>
        <w:spacing w:after="0" w:line="240" w:lineRule="auto"/>
        <w:jc w:val="both"/>
        <w:rPr>
          <w:rFonts w:ascii="Times New Roman" w:hAnsi="Times New Roman" w:cs="Times New Roman"/>
        </w:rPr>
      </w:pPr>
    </w:p>
    <w:p w14:paraId="37FF8ADE" w14:textId="428BB92A" w:rsidR="0018573C" w:rsidRPr="00B17A01" w:rsidRDefault="0018573C" w:rsidP="0018573C">
      <w:pPr>
        <w:spacing w:after="0" w:line="276" w:lineRule="auto"/>
        <w:rPr>
          <w:rFonts w:ascii="Times New Roman" w:hAnsi="Times New Roman" w:cs="Times New Roman"/>
        </w:rPr>
      </w:pPr>
      <w:r w:rsidRPr="00B17A01">
        <w:rPr>
          <w:rFonts w:ascii="Times New Roman" w:hAnsi="Times New Roman" w:cs="Times New Roman"/>
          <w:b/>
          <w:bCs/>
        </w:rPr>
        <w:t>Дата засідання:</w:t>
      </w:r>
      <w:r w:rsidRPr="00B17A01">
        <w:rPr>
          <w:rFonts w:ascii="Times New Roman" w:hAnsi="Times New Roman" w:cs="Times New Roman"/>
        </w:rPr>
        <w:t xml:space="preserve"> </w:t>
      </w:r>
      <w:r w:rsidR="00430276">
        <w:rPr>
          <w:rFonts w:ascii="Times New Roman" w:hAnsi="Times New Roman" w:cs="Times New Roman"/>
        </w:rPr>
        <w:t>30</w:t>
      </w:r>
      <w:r w:rsidRPr="00B17A01">
        <w:rPr>
          <w:rFonts w:ascii="Times New Roman" w:hAnsi="Times New Roman" w:cs="Times New Roman"/>
        </w:rPr>
        <w:t>.06.2025</w:t>
      </w:r>
    </w:p>
    <w:p w14:paraId="617F4B33" w14:textId="467E8DB6" w:rsidR="0018573C" w:rsidRPr="00B17A01" w:rsidRDefault="0018573C" w:rsidP="0018573C">
      <w:pPr>
        <w:spacing w:after="0" w:line="276" w:lineRule="auto"/>
        <w:rPr>
          <w:rFonts w:ascii="Times New Roman" w:hAnsi="Times New Roman" w:cs="Times New Roman"/>
        </w:rPr>
      </w:pPr>
      <w:r w:rsidRPr="00B17A01">
        <w:rPr>
          <w:rFonts w:ascii="Times New Roman" w:hAnsi="Times New Roman" w:cs="Times New Roman"/>
          <w:b/>
          <w:bCs/>
        </w:rPr>
        <w:t>Час засідання:</w:t>
      </w:r>
      <w:r w:rsidRPr="00B17A01">
        <w:rPr>
          <w:rFonts w:ascii="Times New Roman" w:hAnsi="Times New Roman" w:cs="Times New Roman"/>
        </w:rPr>
        <w:t xml:space="preserve"> 1</w:t>
      </w:r>
      <w:r w:rsidR="00430276">
        <w:rPr>
          <w:rFonts w:ascii="Times New Roman" w:hAnsi="Times New Roman" w:cs="Times New Roman"/>
        </w:rPr>
        <w:t>4</w:t>
      </w:r>
      <w:r w:rsidRPr="00B17A01">
        <w:rPr>
          <w:rFonts w:ascii="Times New Roman" w:hAnsi="Times New Roman" w:cs="Times New Roman"/>
        </w:rPr>
        <w:t>:</w:t>
      </w:r>
      <w:r w:rsidR="00430276">
        <w:rPr>
          <w:rFonts w:ascii="Times New Roman" w:hAnsi="Times New Roman" w:cs="Times New Roman"/>
        </w:rPr>
        <w:t>3</w:t>
      </w:r>
      <w:r w:rsidRPr="00B17A01">
        <w:rPr>
          <w:rFonts w:ascii="Times New Roman" w:hAnsi="Times New Roman" w:cs="Times New Roman"/>
        </w:rPr>
        <w:t xml:space="preserve">0 – </w:t>
      </w:r>
      <w:r w:rsidR="00430276">
        <w:rPr>
          <w:rFonts w:ascii="Times New Roman" w:hAnsi="Times New Roman" w:cs="Times New Roman"/>
        </w:rPr>
        <w:t>15</w:t>
      </w:r>
      <w:r w:rsidRPr="00B17A01">
        <w:rPr>
          <w:rFonts w:ascii="Times New Roman" w:hAnsi="Times New Roman" w:cs="Times New Roman"/>
        </w:rPr>
        <w:t>:</w:t>
      </w:r>
      <w:r w:rsidR="00430276">
        <w:rPr>
          <w:rFonts w:ascii="Times New Roman" w:hAnsi="Times New Roman" w:cs="Times New Roman"/>
        </w:rPr>
        <w:t>3</w:t>
      </w:r>
      <w:r w:rsidRPr="00B17A01">
        <w:rPr>
          <w:rFonts w:ascii="Times New Roman" w:hAnsi="Times New Roman" w:cs="Times New Roman"/>
        </w:rPr>
        <w:t xml:space="preserve">0 </w:t>
      </w:r>
    </w:p>
    <w:p w14:paraId="6B74DA96" w14:textId="77777777" w:rsidR="0018573C" w:rsidRPr="00B17A01" w:rsidRDefault="0018573C" w:rsidP="0018573C">
      <w:pPr>
        <w:spacing w:after="0" w:line="276" w:lineRule="auto"/>
        <w:rPr>
          <w:rFonts w:ascii="Times New Roman" w:hAnsi="Times New Roman" w:cs="Times New Roman"/>
        </w:rPr>
      </w:pPr>
      <w:r w:rsidRPr="00B17A01">
        <w:rPr>
          <w:rFonts w:ascii="Times New Roman" w:hAnsi="Times New Roman" w:cs="Times New Roman"/>
          <w:b/>
          <w:bCs/>
        </w:rPr>
        <w:t>Місце проведення:</w:t>
      </w:r>
      <w:r w:rsidRPr="00B17A01">
        <w:rPr>
          <w:rFonts w:ascii="Times New Roman" w:hAnsi="Times New Roman" w:cs="Times New Roman"/>
        </w:rPr>
        <w:t xml:space="preserve"> дистанційно (Microsoft Teams)</w:t>
      </w:r>
    </w:p>
    <w:p w14:paraId="7CF29E61" w14:textId="77777777" w:rsidR="0018573C" w:rsidRPr="00B17A01" w:rsidRDefault="0018573C" w:rsidP="0018573C">
      <w:pPr>
        <w:spacing w:after="0" w:line="276" w:lineRule="auto"/>
        <w:rPr>
          <w:rFonts w:ascii="Times New Roman" w:hAnsi="Times New Roman" w:cs="Times New Roman"/>
        </w:rPr>
      </w:pPr>
    </w:p>
    <w:p w14:paraId="49F9D793" w14:textId="77777777" w:rsidR="006F488B" w:rsidRPr="004A7DDA" w:rsidRDefault="006F488B" w:rsidP="006F488B">
      <w:pPr>
        <w:spacing w:after="0" w:line="240" w:lineRule="auto"/>
        <w:rPr>
          <w:rFonts w:ascii="Times New Roman" w:hAnsi="Times New Roman" w:cs="Times New Roman"/>
          <w:b/>
          <w:bCs/>
        </w:rPr>
      </w:pPr>
      <w:r w:rsidRPr="00711CDF">
        <w:rPr>
          <w:rFonts w:ascii="Times New Roman" w:hAnsi="Times New Roman" w:cs="Times New Roman"/>
          <w:b/>
          <w:bCs/>
        </w:rPr>
        <w:t>Запрошені</w:t>
      </w:r>
      <w:r>
        <w:rPr>
          <w:rFonts w:ascii="Times New Roman" w:hAnsi="Times New Roman" w:cs="Times New Roman"/>
          <w:b/>
          <w:bCs/>
        </w:rPr>
        <w:t>:</w:t>
      </w:r>
    </w:p>
    <w:p w14:paraId="10CFF1FB" w14:textId="77777777" w:rsidR="006F488B" w:rsidRPr="004A7DDA" w:rsidRDefault="006F488B" w:rsidP="006F488B">
      <w:pPr>
        <w:spacing w:after="0" w:line="240" w:lineRule="auto"/>
        <w:rPr>
          <w:rFonts w:ascii="Times New Roman" w:hAnsi="Times New Roman" w:cs="Times New Roman"/>
          <w:i/>
          <w:iCs/>
          <w:lang w:val="ru-RU"/>
        </w:rPr>
      </w:pPr>
      <w:r w:rsidRPr="00711CDF">
        <w:rPr>
          <w:rFonts w:ascii="Times New Roman" w:hAnsi="Times New Roman" w:cs="Times New Roman"/>
          <w:i/>
          <w:iCs/>
        </w:rPr>
        <w:t>Члени локальної конфліктної комісії (далі – ЛКК)</w:t>
      </w:r>
    </w:p>
    <w:p w14:paraId="1482D9EA" w14:textId="77777777" w:rsidR="006F488B" w:rsidRPr="00711CDF" w:rsidRDefault="006F488B" w:rsidP="006F488B">
      <w:pPr>
        <w:pStyle w:val="a9"/>
        <w:numPr>
          <w:ilvl w:val="0"/>
          <w:numId w:val="1"/>
        </w:numPr>
        <w:spacing w:after="0" w:line="240" w:lineRule="auto"/>
        <w:ind w:left="284" w:hanging="284"/>
        <w:jc w:val="both"/>
        <w:rPr>
          <w:rFonts w:ascii="Times New Roman" w:hAnsi="Times New Roman" w:cs="Times New Roman"/>
          <w:iCs/>
          <w:color w:val="000000" w:themeColor="text1"/>
          <w:lang w:val="uk-UA"/>
        </w:rPr>
      </w:pPr>
      <w:r w:rsidRPr="00711CDF">
        <w:rPr>
          <w:rFonts w:ascii="Times New Roman" w:hAnsi="Times New Roman" w:cs="Times New Roman"/>
          <w:b/>
          <w:bCs/>
          <w:iCs/>
          <w:color w:val="000000" w:themeColor="text1"/>
          <w:lang w:val="uk-UA"/>
        </w:rPr>
        <w:t xml:space="preserve">Вадим ГУЛЬКО </w:t>
      </w:r>
      <w:r w:rsidRPr="00711CDF">
        <w:rPr>
          <w:rFonts w:ascii="Times New Roman" w:hAnsi="Times New Roman" w:cs="Times New Roman"/>
          <w:iCs/>
          <w:color w:val="000000" w:themeColor="text1"/>
          <w:lang w:val="uk-UA"/>
        </w:rPr>
        <w:t>(</w:t>
      </w:r>
      <w:r>
        <w:rPr>
          <w:rFonts w:ascii="Times New Roman" w:hAnsi="Times New Roman" w:cs="Times New Roman"/>
          <w:iCs/>
          <w:color w:val="000000" w:themeColor="text1"/>
          <w:lang w:val="uk-UA"/>
        </w:rPr>
        <w:t>ч</w:t>
      </w:r>
      <w:r w:rsidRPr="00711CDF">
        <w:rPr>
          <w:rFonts w:ascii="Times New Roman" w:hAnsi="Times New Roman" w:cs="Times New Roman"/>
          <w:iCs/>
          <w:color w:val="000000" w:themeColor="text1"/>
          <w:lang w:val="uk-UA"/>
        </w:rPr>
        <w:t>лен правління, Голова ЛКК)</w:t>
      </w:r>
      <w:r>
        <w:rPr>
          <w:rFonts w:ascii="Times New Roman" w:hAnsi="Times New Roman" w:cs="Times New Roman"/>
          <w:iCs/>
          <w:color w:val="000000" w:themeColor="text1"/>
          <w:lang w:val="uk-UA"/>
        </w:rPr>
        <w:t>;</w:t>
      </w:r>
    </w:p>
    <w:p w14:paraId="7AEEB488" w14:textId="77777777" w:rsidR="006F488B" w:rsidRPr="00711CDF" w:rsidRDefault="006F488B" w:rsidP="006F488B">
      <w:pPr>
        <w:pStyle w:val="a9"/>
        <w:numPr>
          <w:ilvl w:val="0"/>
          <w:numId w:val="1"/>
        </w:numPr>
        <w:spacing w:after="0" w:line="240" w:lineRule="auto"/>
        <w:ind w:left="284" w:hanging="284"/>
        <w:jc w:val="both"/>
        <w:rPr>
          <w:rFonts w:ascii="Times New Roman" w:hAnsi="Times New Roman" w:cs="Times New Roman"/>
          <w:iCs/>
          <w:color w:val="000000" w:themeColor="text1"/>
          <w:lang w:val="uk-UA"/>
        </w:rPr>
      </w:pPr>
      <w:r w:rsidRPr="00711CDF">
        <w:rPr>
          <w:rFonts w:ascii="Times New Roman" w:hAnsi="Times New Roman" w:cs="Times New Roman"/>
          <w:b/>
          <w:bCs/>
          <w:iCs/>
          <w:color w:val="000000" w:themeColor="text1"/>
          <w:lang w:val="uk-UA"/>
        </w:rPr>
        <w:t>Андрій ОЛІЙНИК</w:t>
      </w:r>
      <w:r w:rsidRPr="00711CDF">
        <w:rPr>
          <w:rFonts w:ascii="Times New Roman" w:hAnsi="Times New Roman" w:cs="Times New Roman"/>
          <w:iCs/>
          <w:color w:val="000000" w:themeColor="text1"/>
          <w:lang w:val="uk-UA"/>
        </w:rPr>
        <w:t xml:space="preserve"> (</w:t>
      </w:r>
      <w:r>
        <w:rPr>
          <w:rFonts w:ascii="Times New Roman" w:hAnsi="Times New Roman" w:cs="Times New Roman"/>
          <w:iCs/>
          <w:color w:val="000000" w:themeColor="text1"/>
          <w:lang w:val="uk-UA"/>
        </w:rPr>
        <w:t>н</w:t>
      </w:r>
      <w:r w:rsidRPr="00711CDF">
        <w:rPr>
          <w:rFonts w:ascii="Times New Roman" w:hAnsi="Times New Roman" w:cs="Times New Roman"/>
          <w:iCs/>
          <w:color w:val="000000" w:themeColor="text1"/>
          <w:lang w:val="uk-UA"/>
        </w:rPr>
        <w:t>ачальник департаменту безпеки, заступник Голови)</w:t>
      </w:r>
      <w:r>
        <w:rPr>
          <w:rFonts w:ascii="Times New Roman" w:hAnsi="Times New Roman" w:cs="Times New Roman"/>
          <w:iCs/>
          <w:color w:val="000000" w:themeColor="text1"/>
          <w:lang w:val="uk-UA"/>
        </w:rPr>
        <w:t>;</w:t>
      </w:r>
    </w:p>
    <w:p w14:paraId="3290AD09" w14:textId="77777777" w:rsidR="006F488B" w:rsidRPr="00711CDF" w:rsidRDefault="006F488B" w:rsidP="006F488B">
      <w:pPr>
        <w:pStyle w:val="a9"/>
        <w:numPr>
          <w:ilvl w:val="0"/>
          <w:numId w:val="1"/>
        </w:numPr>
        <w:spacing w:after="0" w:line="240" w:lineRule="auto"/>
        <w:ind w:left="284" w:hanging="284"/>
        <w:jc w:val="both"/>
        <w:rPr>
          <w:rFonts w:ascii="Times New Roman" w:hAnsi="Times New Roman" w:cs="Times New Roman"/>
          <w:iCs/>
          <w:color w:val="000000" w:themeColor="text1"/>
          <w:lang w:val="uk-UA"/>
        </w:rPr>
      </w:pPr>
      <w:r w:rsidRPr="00711CDF">
        <w:rPr>
          <w:rFonts w:ascii="Times New Roman" w:hAnsi="Times New Roman" w:cs="Times New Roman"/>
          <w:b/>
          <w:bCs/>
          <w:iCs/>
          <w:color w:val="000000" w:themeColor="text1"/>
          <w:lang w:val="uk-UA"/>
        </w:rPr>
        <w:t xml:space="preserve">Тетяна НОВІТНЯ </w:t>
      </w:r>
      <w:r w:rsidRPr="00711CDF">
        <w:rPr>
          <w:rFonts w:ascii="Times New Roman" w:hAnsi="Times New Roman" w:cs="Times New Roman"/>
          <w:iCs/>
          <w:color w:val="000000" w:themeColor="text1"/>
          <w:lang w:val="uk-UA"/>
        </w:rPr>
        <w:t>(</w:t>
      </w:r>
      <w:r>
        <w:rPr>
          <w:rFonts w:ascii="Times New Roman" w:hAnsi="Times New Roman" w:cs="Times New Roman"/>
          <w:iCs/>
          <w:color w:val="000000" w:themeColor="text1"/>
          <w:lang w:val="uk-UA"/>
        </w:rPr>
        <w:t>н</w:t>
      </w:r>
      <w:r w:rsidRPr="00711CDF">
        <w:rPr>
          <w:rFonts w:ascii="Times New Roman" w:hAnsi="Times New Roman" w:cs="Times New Roman"/>
          <w:iCs/>
          <w:color w:val="000000" w:themeColor="text1"/>
          <w:lang w:val="uk-UA"/>
        </w:rPr>
        <w:t>ачальник відділу закупівель, член ЛКК)</w:t>
      </w:r>
      <w:r>
        <w:rPr>
          <w:rFonts w:ascii="Times New Roman" w:hAnsi="Times New Roman" w:cs="Times New Roman"/>
          <w:iCs/>
          <w:color w:val="000000" w:themeColor="text1"/>
          <w:lang w:val="uk-UA"/>
        </w:rPr>
        <w:t>;</w:t>
      </w:r>
    </w:p>
    <w:p w14:paraId="734AEDD6" w14:textId="77777777" w:rsidR="006F488B" w:rsidRPr="00711CDF" w:rsidRDefault="006F488B" w:rsidP="006F488B">
      <w:pPr>
        <w:pStyle w:val="a9"/>
        <w:numPr>
          <w:ilvl w:val="0"/>
          <w:numId w:val="1"/>
        </w:numPr>
        <w:spacing w:after="0" w:line="240" w:lineRule="auto"/>
        <w:ind w:left="284" w:hanging="284"/>
        <w:jc w:val="both"/>
        <w:rPr>
          <w:rFonts w:ascii="Times New Roman" w:hAnsi="Times New Roman" w:cs="Times New Roman"/>
          <w:iCs/>
          <w:color w:val="000000" w:themeColor="text1"/>
          <w:lang w:val="uk-UA"/>
        </w:rPr>
      </w:pPr>
      <w:r w:rsidRPr="00711CDF">
        <w:rPr>
          <w:rFonts w:ascii="Times New Roman" w:hAnsi="Times New Roman" w:cs="Times New Roman"/>
          <w:b/>
          <w:iCs/>
          <w:color w:val="000000" w:themeColor="text1"/>
          <w:lang w:val="uk-UA"/>
        </w:rPr>
        <w:t xml:space="preserve">Олена ЧЕПУРНА </w:t>
      </w:r>
      <w:r w:rsidRPr="00711CDF">
        <w:rPr>
          <w:rFonts w:ascii="Times New Roman" w:hAnsi="Times New Roman" w:cs="Times New Roman"/>
          <w:bCs/>
          <w:iCs/>
          <w:color w:val="000000" w:themeColor="text1"/>
          <w:lang w:val="uk-UA"/>
        </w:rPr>
        <w:t>(</w:t>
      </w:r>
      <w:r>
        <w:rPr>
          <w:rFonts w:ascii="Times New Roman" w:hAnsi="Times New Roman" w:cs="Times New Roman"/>
          <w:bCs/>
          <w:iCs/>
          <w:color w:val="000000" w:themeColor="text1"/>
          <w:lang w:val="uk-UA"/>
        </w:rPr>
        <w:t>н</w:t>
      </w:r>
      <w:r w:rsidRPr="00711CDF">
        <w:rPr>
          <w:rFonts w:ascii="Times New Roman" w:hAnsi="Times New Roman" w:cs="Times New Roman"/>
          <w:bCs/>
          <w:iCs/>
          <w:color w:val="000000" w:themeColor="text1"/>
          <w:lang w:val="uk-UA"/>
        </w:rPr>
        <w:t>ачальник відділу договірної роботи, член ЛКК</w:t>
      </w:r>
      <w:r w:rsidRPr="00711CDF">
        <w:rPr>
          <w:rFonts w:ascii="Times New Roman" w:hAnsi="Times New Roman" w:cs="Times New Roman"/>
          <w:iCs/>
          <w:color w:val="000000" w:themeColor="text1"/>
          <w:lang w:val="uk-UA"/>
        </w:rPr>
        <w:t>)</w:t>
      </w:r>
      <w:r>
        <w:rPr>
          <w:rFonts w:ascii="Times New Roman" w:hAnsi="Times New Roman" w:cs="Times New Roman"/>
          <w:iCs/>
          <w:color w:val="000000" w:themeColor="text1"/>
          <w:lang w:val="uk-UA"/>
        </w:rPr>
        <w:t>;</w:t>
      </w:r>
    </w:p>
    <w:p w14:paraId="1C931418" w14:textId="77777777" w:rsidR="006F488B" w:rsidRPr="00711CDF" w:rsidRDefault="006F488B" w:rsidP="006F488B">
      <w:pPr>
        <w:pStyle w:val="a9"/>
        <w:numPr>
          <w:ilvl w:val="0"/>
          <w:numId w:val="1"/>
        </w:numPr>
        <w:spacing w:after="0" w:line="240" w:lineRule="auto"/>
        <w:ind w:left="284" w:hanging="284"/>
        <w:jc w:val="both"/>
        <w:rPr>
          <w:rFonts w:ascii="Times New Roman" w:hAnsi="Times New Roman" w:cs="Times New Roman"/>
          <w:iCs/>
          <w:color w:val="000000" w:themeColor="text1"/>
          <w:lang w:val="uk-UA"/>
        </w:rPr>
      </w:pPr>
      <w:r w:rsidRPr="00711CDF">
        <w:rPr>
          <w:rFonts w:ascii="Times New Roman" w:hAnsi="Times New Roman" w:cs="Times New Roman"/>
          <w:b/>
          <w:lang w:val="uk-UA"/>
        </w:rPr>
        <w:t xml:space="preserve">Лілія КАТЕРИНСЬКА </w:t>
      </w:r>
      <w:r w:rsidRPr="00711CDF">
        <w:rPr>
          <w:rFonts w:ascii="Times New Roman" w:hAnsi="Times New Roman" w:cs="Times New Roman"/>
          <w:bCs/>
          <w:lang w:val="uk-UA"/>
        </w:rPr>
        <w:t>(</w:t>
      </w:r>
      <w:r>
        <w:rPr>
          <w:rFonts w:ascii="Times New Roman" w:hAnsi="Times New Roman" w:cs="Times New Roman"/>
          <w:bCs/>
          <w:lang w:val="uk-UA"/>
        </w:rPr>
        <w:t>н</w:t>
      </w:r>
      <w:r w:rsidRPr="00711CDF">
        <w:rPr>
          <w:rFonts w:ascii="Times New Roman" w:hAnsi="Times New Roman" w:cs="Times New Roman"/>
          <w:bCs/>
          <w:lang w:val="uk-UA"/>
        </w:rPr>
        <w:t>ачальник групи аналітичної роботи відділу судової роботи, чл</w:t>
      </w:r>
      <w:r w:rsidRPr="00711CDF">
        <w:rPr>
          <w:rFonts w:ascii="Times New Roman" w:hAnsi="Times New Roman" w:cs="Times New Roman"/>
          <w:bCs/>
          <w:iCs/>
          <w:color w:val="000000" w:themeColor="text1"/>
          <w:lang w:val="uk-UA"/>
        </w:rPr>
        <w:t>ен ЛКК</w:t>
      </w:r>
      <w:r w:rsidRPr="00711CDF">
        <w:rPr>
          <w:rFonts w:ascii="Times New Roman" w:hAnsi="Times New Roman" w:cs="Times New Roman"/>
          <w:lang w:val="uk-UA"/>
        </w:rPr>
        <w:t>)</w:t>
      </w:r>
      <w:r>
        <w:rPr>
          <w:rFonts w:ascii="Times New Roman" w:hAnsi="Times New Roman" w:cs="Times New Roman"/>
          <w:lang w:val="uk-UA"/>
        </w:rPr>
        <w:t>;</w:t>
      </w:r>
    </w:p>
    <w:p w14:paraId="51769F2E" w14:textId="77777777" w:rsidR="006F488B" w:rsidRPr="004A7DDA" w:rsidRDefault="006F488B" w:rsidP="006F488B">
      <w:pPr>
        <w:spacing w:after="0" w:line="240" w:lineRule="auto"/>
        <w:rPr>
          <w:rFonts w:ascii="Times New Roman" w:hAnsi="Times New Roman" w:cs="Times New Roman"/>
          <w:i/>
          <w:iCs/>
          <w:lang w:val="en-US"/>
        </w:rPr>
      </w:pPr>
      <w:r w:rsidRPr="00711CDF">
        <w:rPr>
          <w:rFonts w:ascii="Times New Roman" w:hAnsi="Times New Roman" w:cs="Times New Roman"/>
          <w:i/>
          <w:iCs/>
        </w:rPr>
        <w:t>Представники Замовника, дії якого оскаржуються</w:t>
      </w:r>
    </w:p>
    <w:p w14:paraId="4EC585F8" w14:textId="77777777" w:rsidR="006F488B" w:rsidRPr="003E7395" w:rsidRDefault="006F488B" w:rsidP="006F488B">
      <w:pPr>
        <w:pStyle w:val="a9"/>
        <w:numPr>
          <w:ilvl w:val="0"/>
          <w:numId w:val="1"/>
        </w:numPr>
        <w:spacing w:after="0" w:line="240" w:lineRule="auto"/>
        <w:ind w:left="284" w:hanging="284"/>
        <w:rPr>
          <w:rFonts w:ascii="Times New Roman" w:hAnsi="Times New Roman" w:cs="Times New Roman"/>
        </w:rPr>
      </w:pPr>
      <w:r>
        <w:rPr>
          <w:rFonts w:ascii="Times New Roman" w:hAnsi="Times New Roman" w:cs="Times New Roman"/>
          <w:b/>
          <w:bCs/>
          <w:lang w:val="uk-UA"/>
        </w:rPr>
        <w:t>Алла КРИКУН</w:t>
      </w:r>
      <w:r w:rsidRPr="009D1C00">
        <w:rPr>
          <w:rFonts w:ascii="Times New Roman" w:hAnsi="Times New Roman" w:cs="Times New Roman"/>
          <w:lang w:val="uk-UA"/>
        </w:rPr>
        <w:t xml:space="preserve"> </w:t>
      </w:r>
      <w:r w:rsidRPr="009D1C00">
        <w:rPr>
          <w:rFonts w:ascii="Times New Roman" w:hAnsi="Times New Roman" w:cs="Times New Roman"/>
          <w:bCs/>
          <w:iCs/>
          <w:lang w:val="uk-UA"/>
        </w:rPr>
        <w:t>(</w:t>
      </w:r>
      <w:r>
        <w:rPr>
          <w:rFonts w:ascii="Times New Roman" w:hAnsi="Times New Roman" w:cs="Times New Roman"/>
          <w:bCs/>
          <w:iCs/>
          <w:lang w:val="uk-UA"/>
        </w:rPr>
        <w:t>п</w:t>
      </w:r>
      <w:r w:rsidRPr="003E7395">
        <w:rPr>
          <w:rFonts w:ascii="Times New Roman" w:hAnsi="Times New Roman" w:cs="Times New Roman"/>
          <w:bCs/>
          <w:iCs/>
          <w:lang w:val="uk-UA"/>
        </w:rPr>
        <w:t>ровідний фахівець з публічних закупівель</w:t>
      </w:r>
      <w:r>
        <w:rPr>
          <w:rFonts w:ascii="Times New Roman" w:hAnsi="Times New Roman" w:cs="Times New Roman"/>
          <w:bCs/>
          <w:iCs/>
          <w:lang w:val="uk-UA"/>
        </w:rPr>
        <w:t>, уповноважена особа Київської філії</w:t>
      </w:r>
      <w:r w:rsidRPr="009D1C00">
        <w:rPr>
          <w:rFonts w:ascii="Times New Roman" w:hAnsi="Times New Roman" w:cs="Times New Roman"/>
          <w:bCs/>
          <w:iCs/>
          <w:lang w:val="uk-UA"/>
        </w:rPr>
        <w:t>)</w:t>
      </w:r>
      <w:r>
        <w:rPr>
          <w:rFonts w:ascii="Times New Roman" w:hAnsi="Times New Roman" w:cs="Times New Roman"/>
          <w:bCs/>
          <w:iCs/>
          <w:lang w:val="uk-UA"/>
        </w:rPr>
        <w:t>;</w:t>
      </w:r>
    </w:p>
    <w:p w14:paraId="0AB16845" w14:textId="77777777" w:rsidR="006F488B" w:rsidRPr="00076202" w:rsidRDefault="006F488B" w:rsidP="006F488B">
      <w:pPr>
        <w:pStyle w:val="a9"/>
        <w:numPr>
          <w:ilvl w:val="0"/>
          <w:numId w:val="1"/>
        </w:numPr>
        <w:spacing w:after="0" w:line="240" w:lineRule="auto"/>
        <w:ind w:left="284" w:hanging="284"/>
        <w:rPr>
          <w:rFonts w:ascii="Times New Roman" w:hAnsi="Times New Roman" w:cs="Times New Roman"/>
        </w:rPr>
      </w:pPr>
      <w:r>
        <w:rPr>
          <w:rFonts w:ascii="Times New Roman" w:hAnsi="Times New Roman" w:cs="Times New Roman"/>
          <w:b/>
          <w:bCs/>
          <w:lang w:val="uk-UA"/>
        </w:rPr>
        <w:t>Руслан АНДРОСОВИЧ</w:t>
      </w:r>
      <w:r w:rsidRPr="009D1C00">
        <w:rPr>
          <w:rFonts w:ascii="Times New Roman" w:hAnsi="Times New Roman" w:cs="Times New Roman"/>
          <w:b/>
          <w:bCs/>
          <w:lang w:val="uk-UA"/>
        </w:rPr>
        <w:t xml:space="preserve"> </w:t>
      </w:r>
      <w:r w:rsidRPr="009D1C00">
        <w:rPr>
          <w:rFonts w:ascii="Times New Roman" w:hAnsi="Times New Roman" w:cs="Times New Roman"/>
          <w:lang w:val="uk-UA"/>
        </w:rPr>
        <w:t>(</w:t>
      </w:r>
      <w:r>
        <w:rPr>
          <w:rFonts w:ascii="Times New Roman" w:hAnsi="Times New Roman" w:cs="Times New Roman"/>
          <w:bCs/>
          <w:iCs/>
          <w:lang w:val="uk-UA"/>
        </w:rPr>
        <w:t>п</w:t>
      </w:r>
      <w:r w:rsidRPr="003E7395">
        <w:rPr>
          <w:rFonts w:ascii="Times New Roman" w:hAnsi="Times New Roman" w:cs="Times New Roman"/>
          <w:bCs/>
          <w:iCs/>
          <w:lang w:val="uk-UA"/>
        </w:rPr>
        <w:t>ровідний фахівець з публічних закупівель</w:t>
      </w:r>
      <w:r>
        <w:rPr>
          <w:rFonts w:ascii="Times New Roman" w:hAnsi="Times New Roman" w:cs="Times New Roman"/>
          <w:bCs/>
          <w:iCs/>
          <w:lang w:val="uk-UA"/>
        </w:rPr>
        <w:t>, уповноважена особа Київської філії</w:t>
      </w:r>
      <w:r w:rsidRPr="009D1C00">
        <w:rPr>
          <w:rFonts w:ascii="Times New Roman" w:hAnsi="Times New Roman" w:cs="Times New Roman"/>
          <w:lang w:val="uk-UA"/>
        </w:rPr>
        <w:t>)</w:t>
      </w:r>
      <w:r>
        <w:rPr>
          <w:rFonts w:ascii="Times New Roman" w:hAnsi="Times New Roman" w:cs="Times New Roman"/>
          <w:lang w:val="uk-UA"/>
        </w:rPr>
        <w:t>;</w:t>
      </w:r>
    </w:p>
    <w:p w14:paraId="52F9C521" w14:textId="77777777" w:rsidR="006F488B" w:rsidRPr="006E2585" w:rsidRDefault="006F488B" w:rsidP="006F488B">
      <w:pPr>
        <w:pStyle w:val="a9"/>
        <w:numPr>
          <w:ilvl w:val="0"/>
          <w:numId w:val="1"/>
        </w:numPr>
        <w:spacing w:after="0" w:line="240" w:lineRule="auto"/>
        <w:ind w:left="284" w:hanging="284"/>
        <w:rPr>
          <w:rFonts w:ascii="Times New Roman" w:hAnsi="Times New Roman" w:cs="Times New Roman"/>
        </w:rPr>
      </w:pPr>
      <w:r>
        <w:rPr>
          <w:rFonts w:ascii="Times New Roman" w:hAnsi="Times New Roman" w:cs="Times New Roman"/>
          <w:b/>
          <w:bCs/>
          <w:lang w:val="uk-UA"/>
        </w:rPr>
        <w:t xml:space="preserve">Олександр СКВОРЦОВ </w:t>
      </w:r>
      <w:r w:rsidRPr="00076202">
        <w:rPr>
          <w:rFonts w:ascii="Times New Roman" w:hAnsi="Times New Roman" w:cs="Times New Roman"/>
          <w:lang w:val="uk-UA"/>
        </w:rPr>
        <w:t>(начальник управління закупівель Київської філії);</w:t>
      </w:r>
    </w:p>
    <w:p w14:paraId="530C6751" w14:textId="77777777" w:rsidR="006F488B" w:rsidRPr="006E2585" w:rsidRDefault="006F488B" w:rsidP="006F488B">
      <w:pPr>
        <w:pStyle w:val="a9"/>
        <w:numPr>
          <w:ilvl w:val="0"/>
          <w:numId w:val="1"/>
        </w:numPr>
        <w:spacing w:after="0" w:line="240" w:lineRule="auto"/>
        <w:ind w:left="284" w:hanging="284"/>
        <w:rPr>
          <w:rFonts w:ascii="Times New Roman" w:hAnsi="Times New Roman" w:cs="Times New Roman"/>
        </w:rPr>
      </w:pPr>
      <w:r>
        <w:rPr>
          <w:rFonts w:ascii="Times New Roman" w:hAnsi="Times New Roman" w:cs="Times New Roman"/>
          <w:b/>
          <w:bCs/>
          <w:lang w:val="uk-UA"/>
        </w:rPr>
        <w:t xml:space="preserve">Сергій ТЕТЕРЯ </w:t>
      </w:r>
      <w:r w:rsidRPr="006E2585">
        <w:rPr>
          <w:rFonts w:ascii="Times New Roman" w:hAnsi="Times New Roman" w:cs="Times New Roman"/>
          <w:lang w:val="uk-UA"/>
        </w:rPr>
        <w:t>(начальник виробничо-технічного управління Київської філії);</w:t>
      </w:r>
    </w:p>
    <w:p w14:paraId="1DE47096" w14:textId="77777777" w:rsidR="006F488B" w:rsidRPr="00076202" w:rsidRDefault="006F488B" w:rsidP="006F488B">
      <w:pPr>
        <w:pStyle w:val="a9"/>
        <w:numPr>
          <w:ilvl w:val="0"/>
          <w:numId w:val="1"/>
        </w:numPr>
        <w:spacing w:after="0" w:line="240" w:lineRule="auto"/>
        <w:ind w:left="284" w:hanging="284"/>
        <w:rPr>
          <w:rFonts w:ascii="Times New Roman" w:hAnsi="Times New Roman" w:cs="Times New Roman"/>
        </w:rPr>
      </w:pPr>
      <w:r>
        <w:rPr>
          <w:rFonts w:ascii="Times New Roman" w:hAnsi="Times New Roman" w:cs="Times New Roman"/>
          <w:b/>
          <w:bCs/>
          <w:lang w:val="uk-UA"/>
        </w:rPr>
        <w:t xml:space="preserve">Олег СТРУК </w:t>
      </w:r>
      <w:r w:rsidRPr="00616B29">
        <w:rPr>
          <w:rFonts w:ascii="Times New Roman" w:hAnsi="Times New Roman" w:cs="Times New Roman"/>
          <w:lang w:val="uk-UA"/>
        </w:rPr>
        <w:t>(</w:t>
      </w:r>
      <w:r w:rsidRPr="00E359E9">
        <w:rPr>
          <w:rFonts w:ascii="Times New Roman" w:hAnsi="Times New Roman" w:cs="Times New Roman"/>
          <w:lang w:val="uk-UA"/>
        </w:rPr>
        <w:t>головний інженер Київської філії</w:t>
      </w:r>
      <w:r w:rsidRPr="00076202">
        <w:rPr>
          <w:rFonts w:ascii="Times New Roman" w:hAnsi="Times New Roman" w:cs="Times New Roman"/>
          <w:lang w:val="uk-UA"/>
        </w:rPr>
        <w:t>);</w:t>
      </w:r>
    </w:p>
    <w:p w14:paraId="5FBFDC05" w14:textId="77777777" w:rsidR="006F488B" w:rsidRPr="00076202" w:rsidRDefault="006F488B" w:rsidP="006F488B">
      <w:pPr>
        <w:pStyle w:val="a9"/>
        <w:numPr>
          <w:ilvl w:val="0"/>
          <w:numId w:val="1"/>
        </w:numPr>
        <w:spacing w:after="0" w:line="240" w:lineRule="auto"/>
        <w:ind w:left="284" w:hanging="284"/>
        <w:rPr>
          <w:rFonts w:ascii="Times New Roman" w:hAnsi="Times New Roman" w:cs="Times New Roman"/>
        </w:rPr>
      </w:pPr>
      <w:r>
        <w:rPr>
          <w:rFonts w:ascii="Times New Roman" w:hAnsi="Times New Roman" w:cs="Times New Roman"/>
          <w:b/>
          <w:bCs/>
          <w:lang w:val="uk-UA"/>
        </w:rPr>
        <w:t xml:space="preserve"> Ірина ВАСИЛИК </w:t>
      </w:r>
      <w:r w:rsidRPr="00076202">
        <w:rPr>
          <w:rFonts w:ascii="Times New Roman" w:hAnsi="Times New Roman" w:cs="Times New Roman"/>
          <w:lang w:val="uk-UA"/>
        </w:rPr>
        <w:t>(фахівець з публічних закупівель 1 кат., уповноважена особа Львівської філії);</w:t>
      </w:r>
    </w:p>
    <w:p w14:paraId="5E688820" w14:textId="77777777" w:rsidR="006F488B" w:rsidRPr="0098255B" w:rsidRDefault="006F488B" w:rsidP="006F488B">
      <w:pPr>
        <w:pStyle w:val="a9"/>
        <w:numPr>
          <w:ilvl w:val="0"/>
          <w:numId w:val="1"/>
        </w:numPr>
        <w:spacing w:after="0" w:line="240" w:lineRule="auto"/>
        <w:ind w:left="284" w:hanging="284"/>
        <w:rPr>
          <w:rFonts w:ascii="Times New Roman" w:hAnsi="Times New Roman" w:cs="Times New Roman"/>
        </w:rPr>
      </w:pPr>
      <w:r>
        <w:rPr>
          <w:rFonts w:ascii="Times New Roman" w:hAnsi="Times New Roman" w:cs="Times New Roman"/>
          <w:b/>
          <w:bCs/>
          <w:lang w:val="uk-UA"/>
        </w:rPr>
        <w:t xml:space="preserve"> Антон ШЕВЦІВ </w:t>
      </w:r>
      <w:r w:rsidRPr="00076202">
        <w:rPr>
          <w:rFonts w:ascii="Times New Roman" w:hAnsi="Times New Roman" w:cs="Times New Roman"/>
          <w:lang w:val="uk-UA"/>
        </w:rPr>
        <w:t>(начальник управління закупівель Львівської філії);</w:t>
      </w:r>
    </w:p>
    <w:p w14:paraId="6B3B2B6F" w14:textId="77777777" w:rsidR="006F488B" w:rsidRPr="0033534F" w:rsidRDefault="006F488B" w:rsidP="006F488B">
      <w:pPr>
        <w:spacing w:after="0" w:line="240" w:lineRule="auto"/>
        <w:rPr>
          <w:rFonts w:ascii="Times New Roman" w:hAnsi="Times New Roman" w:cs="Times New Roman"/>
          <w:i/>
          <w:iCs/>
        </w:rPr>
      </w:pPr>
      <w:r w:rsidRPr="009D1C00">
        <w:rPr>
          <w:rFonts w:ascii="Times New Roman" w:hAnsi="Times New Roman" w:cs="Times New Roman"/>
          <w:i/>
          <w:iCs/>
        </w:rPr>
        <w:t xml:space="preserve">Представник </w:t>
      </w:r>
      <w:r>
        <w:rPr>
          <w:rFonts w:ascii="Times New Roman" w:hAnsi="Times New Roman" w:cs="Times New Roman"/>
          <w:i/>
          <w:iCs/>
        </w:rPr>
        <w:t>апарату управління</w:t>
      </w:r>
    </w:p>
    <w:p w14:paraId="57FE2C2C" w14:textId="77777777" w:rsidR="006F488B" w:rsidRPr="00717586" w:rsidRDefault="006F488B" w:rsidP="006F488B">
      <w:pPr>
        <w:pStyle w:val="a9"/>
        <w:numPr>
          <w:ilvl w:val="0"/>
          <w:numId w:val="1"/>
        </w:numPr>
        <w:spacing w:after="0" w:line="240" w:lineRule="auto"/>
        <w:ind w:left="284" w:right="37" w:hanging="284"/>
        <w:rPr>
          <w:rFonts w:ascii="Times New Roman" w:hAnsi="Times New Roman" w:cs="Times New Roman"/>
          <w:bCs/>
          <w:iCs/>
          <w:lang w:val="uk-UA"/>
        </w:rPr>
      </w:pPr>
      <w:r>
        <w:rPr>
          <w:rFonts w:ascii="Times New Roman" w:hAnsi="Times New Roman" w:cs="Times New Roman"/>
          <w:b/>
          <w:iCs/>
          <w:lang w:val="uk-UA"/>
        </w:rPr>
        <w:t xml:space="preserve"> Андрій МАЛИХІН</w:t>
      </w:r>
      <w:r w:rsidRPr="00717586">
        <w:rPr>
          <w:rFonts w:ascii="Times New Roman" w:hAnsi="Times New Roman" w:cs="Times New Roman"/>
          <w:b/>
          <w:iCs/>
          <w:lang w:val="uk-UA"/>
        </w:rPr>
        <w:t xml:space="preserve"> </w:t>
      </w:r>
      <w:r w:rsidRPr="00717586">
        <w:rPr>
          <w:rFonts w:ascii="Times New Roman" w:hAnsi="Times New Roman" w:cs="Times New Roman"/>
          <w:bCs/>
          <w:iCs/>
          <w:lang w:val="uk-UA"/>
        </w:rPr>
        <w:t>(</w:t>
      </w:r>
      <w:r>
        <w:rPr>
          <w:rFonts w:ascii="Times New Roman" w:hAnsi="Times New Roman" w:cs="Times New Roman"/>
          <w:bCs/>
          <w:iCs/>
          <w:lang w:val="uk-UA"/>
        </w:rPr>
        <w:t>головний інженер технічного департаменту</w:t>
      </w:r>
      <w:r w:rsidRPr="00717586">
        <w:rPr>
          <w:rFonts w:ascii="Times New Roman" w:hAnsi="Times New Roman" w:cs="Times New Roman"/>
          <w:bCs/>
          <w:iCs/>
          <w:lang w:val="uk-UA"/>
        </w:rPr>
        <w:t>).</w:t>
      </w:r>
    </w:p>
    <w:p w14:paraId="4CF16EB9" w14:textId="77777777" w:rsidR="006F488B" w:rsidRPr="007D2B03" w:rsidRDefault="006F488B" w:rsidP="006F488B">
      <w:pPr>
        <w:spacing w:after="0" w:line="240" w:lineRule="auto"/>
        <w:ind w:right="37"/>
        <w:rPr>
          <w:rFonts w:ascii="Times New Roman" w:hAnsi="Times New Roman" w:cs="Times New Roman"/>
          <w:bCs/>
          <w:i/>
        </w:rPr>
      </w:pPr>
    </w:p>
    <w:p w14:paraId="653187C5" w14:textId="77777777" w:rsidR="006F488B" w:rsidRDefault="006F488B" w:rsidP="006F488B">
      <w:pPr>
        <w:spacing w:after="0" w:line="276" w:lineRule="auto"/>
        <w:ind w:right="37"/>
        <w:rPr>
          <w:rFonts w:ascii="Times New Roman" w:hAnsi="Times New Roman" w:cs="Times New Roman"/>
          <w:b/>
          <w:iCs/>
        </w:rPr>
      </w:pPr>
      <w:r w:rsidRPr="00006236">
        <w:rPr>
          <w:rFonts w:ascii="Times New Roman" w:hAnsi="Times New Roman" w:cs="Times New Roman"/>
          <w:b/>
          <w:iCs/>
        </w:rPr>
        <w:t>Порядок денний:</w:t>
      </w:r>
    </w:p>
    <w:p w14:paraId="3832853B" w14:textId="77777777" w:rsidR="006F488B" w:rsidRPr="0033534F" w:rsidRDefault="006F488B" w:rsidP="006F488B">
      <w:pPr>
        <w:numPr>
          <w:ilvl w:val="0"/>
          <w:numId w:val="3"/>
        </w:numPr>
        <w:spacing w:after="0" w:line="240" w:lineRule="auto"/>
        <w:ind w:left="426" w:right="-144" w:hanging="284"/>
        <w:jc w:val="both"/>
        <w:rPr>
          <w:rFonts w:ascii="Times New Roman" w:hAnsi="Times New Roman" w:cs="Times New Roman"/>
          <w:b/>
          <w:bCs/>
          <w:iCs/>
        </w:rPr>
      </w:pPr>
      <w:r w:rsidRPr="0004111F">
        <w:rPr>
          <w:rFonts w:ascii="Times New Roman" w:hAnsi="Times New Roman" w:cs="Times New Roman"/>
          <w:iCs/>
        </w:rPr>
        <w:t xml:space="preserve">Розгляд матеріалів поданих </w:t>
      </w:r>
      <w:r>
        <w:rPr>
          <w:rFonts w:ascii="Times New Roman" w:hAnsi="Times New Roman" w:cs="Times New Roman"/>
          <w:iCs/>
        </w:rPr>
        <w:t xml:space="preserve">Фізичною особою підприємцем </w:t>
      </w:r>
      <w:proofErr w:type="spellStart"/>
      <w:r>
        <w:rPr>
          <w:rFonts w:ascii="Times New Roman" w:hAnsi="Times New Roman" w:cs="Times New Roman"/>
          <w:iCs/>
        </w:rPr>
        <w:t>Корчевним</w:t>
      </w:r>
      <w:proofErr w:type="spellEnd"/>
      <w:r>
        <w:rPr>
          <w:rFonts w:ascii="Times New Roman" w:hAnsi="Times New Roman" w:cs="Times New Roman"/>
          <w:iCs/>
        </w:rPr>
        <w:t xml:space="preserve"> Олексієм Ігоровичем                            </w:t>
      </w:r>
      <w:r w:rsidRPr="0004111F">
        <w:rPr>
          <w:rFonts w:ascii="Times New Roman" w:hAnsi="Times New Roman" w:cs="Times New Roman"/>
          <w:iCs/>
        </w:rPr>
        <w:t>(</w:t>
      </w:r>
      <w:r>
        <w:rPr>
          <w:rFonts w:ascii="Times New Roman" w:hAnsi="Times New Roman" w:cs="Times New Roman"/>
          <w:iCs/>
        </w:rPr>
        <w:t xml:space="preserve">ІПН </w:t>
      </w:r>
      <w:r w:rsidRPr="00C82F70">
        <w:rPr>
          <w:rFonts w:ascii="Times New Roman" w:hAnsi="Times New Roman" w:cs="Times New Roman"/>
          <w:iCs/>
        </w:rPr>
        <w:t>3036122096</w:t>
      </w:r>
      <w:r w:rsidRPr="0004111F">
        <w:rPr>
          <w:rFonts w:ascii="Times New Roman" w:hAnsi="Times New Roman" w:cs="Times New Roman"/>
          <w:iCs/>
        </w:rPr>
        <w:t xml:space="preserve">) від </w:t>
      </w:r>
      <w:r>
        <w:rPr>
          <w:rFonts w:ascii="Times New Roman" w:hAnsi="Times New Roman" w:cs="Times New Roman"/>
          <w:iCs/>
        </w:rPr>
        <w:t>17</w:t>
      </w:r>
      <w:r w:rsidRPr="0004111F">
        <w:rPr>
          <w:rFonts w:ascii="Times New Roman" w:hAnsi="Times New Roman" w:cs="Times New Roman"/>
          <w:iCs/>
        </w:rPr>
        <w:t>.06.2025 №</w:t>
      </w:r>
      <w:r>
        <w:rPr>
          <w:rFonts w:ascii="Times New Roman" w:hAnsi="Times New Roman" w:cs="Times New Roman"/>
          <w:iCs/>
        </w:rPr>
        <w:t xml:space="preserve">25/06/17 </w:t>
      </w:r>
      <w:r w:rsidRPr="0004111F">
        <w:rPr>
          <w:rFonts w:ascii="Times New Roman" w:hAnsi="Times New Roman" w:cs="Times New Roman"/>
          <w:iCs/>
        </w:rPr>
        <w:t>(</w:t>
      </w:r>
      <w:proofErr w:type="spellStart"/>
      <w:r w:rsidRPr="0004111F">
        <w:rPr>
          <w:rFonts w:ascii="Times New Roman" w:hAnsi="Times New Roman" w:cs="Times New Roman"/>
          <w:iCs/>
        </w:rPr>
        <w:t>вн</w:t>
      </w:r>
      <w:proofErr w:type="spellEnd"/>
      <w:r w:rsidRPr="0004111F">
        <w:rPr>
          <w:rFonts w:ascii="Times New Roman" w:hAnsi="Times New Roman" w:cs="Times New Roman"/>
          <w:iCs/>
        </w:rPr>
        <w:t xml:space="preserve">. від </w:t>
      </w:r>
      <w:r>
        <w:rPr>
          <w:rFonts w:ascii="Times New Roman" w:hAnsi="Times New Roman" w:cs="Times New Roman"/>
          <w:iCs/>
        </w:rPr>
        <w:t>19</w:t>
      </w:r>
      <w:r w:rsidRPr="0004111F">
        <w:rPr>
          <w:rFonts w:ascii="Times New Roman" w:hAnsi="Times New Roman" w:cs="Times New Roman"/>
          <w:iCs/>
        </w:rPr>
        <w:t>.0</w:t>
      </w:r>
      <w:r>
        <w:rPr>
          <w:rFonts w:ascii="Times New Roman" w:hAnsi="Times New Roman" w:cs="Times New Roman"/>
          <w:iCs/>
        </w:rPr>
        <w:t>6</w:t>
      </w:r>
      <w:r w:rsidRPr="0004111F">
        <w:rPr>
          <w:rFonts w:ascii="Times New Roman" w:hAnsi="Times New Roman" w:cs="Times New Roman"/>
          <w:iCs/>
        </w:rPr>
        <w:t>.2025 №</w:t>
      </w:r>
      <w:r>
        <w:rPr>
          <w:rFonts w:ascii="Times New Roman" w:hAnsi="Times New Roman" w:cs="Times New Roman"/>
          <w:iCs/>
        </w:rPr>
        <w:t>775/2-25</w:t>
      </w:r>
      <w:r w:rsidRPr="0004111F">
        <w:rPr>
          <w:rFonts w:ascii="Times New Roman" w:hAnsi="Times New Roman" w:cs="Times New Roman"/>
          <w:iCs/>
        </w:rPr>
        <w:t xml:space="preserve">), а саме – оскарження </w:t>
      </w:r>
      <w:r>
        <w:rPr>
          <w:rFonts w:ascii="Times New Roman" w:hAnsi="Times New Roman" w:cs="Times New Roman"/>
          <w:iCs/>
        </w:rPr>
        <w:t>рішення уповноваженої особи Київської філії ТОВ</w:t>
      </w:r>
      <w:r w:rsidRPr="009C6114">
        <w:rPr>
          <w:rFonts w:ascii="Times New Roman" w:hAnsi="Times New Roman" w:cs="Times New Roman"/>
          <w:iCs/>
        </w:rPr>
        <w:t xml:space="preserve"> «Газорозподільні мережі України»</w:t>
      </w:r>
      <w:r>
        <w:rPr>
          <w:rFonts w:ascii="Times New Roman" w:hAnsi="Times New Roman" w:cs="Times New Roman"/>
          <w:iCs/>
        </w:rPr>
        <w:t>, що оформлене у вигляді протоколу від 12.06.2025 №134</w:t>
      </w:r>
      <w:r w:rsidRPr="0033534F">
        <w:rPr>
          <w:rFonts w:ascii="Times New Roman" w:hAnsi="Times New Roman" w:cs="Times New Roman"/>
          <w:iCs/>
        </w:rPr>
        <w:t>.</w:t>
      </w:r>
    </w:p>
    <w:p w14:paraId="052DFB29" w14:textId="77777777" w:rsidR="006F488B" w:rsidRPr="00672C31" w:rsidRDefault="006F488B" w:rsidP="006F488B">
      <w:pPr>
        <w:numPr>
          <w:ilvl w:val="0"/>
          <w:numId w:val="3"/>
        </w:numPr>
        <w:spacing w:after="0" w:line="240" w:lineRule="auto"/>
        <w:ind w:left="426" w:right="-144" w:hanging="284"/>
        <w:jc w:val="both"/>
        <w:rPr>
          <w:rFonts w:ascii="Times New Roman" w:hAnsi="Times New Roman" w:cs="Times New Roman"/>
          <w:b/>
          <w:bCs/>
          <w:iCs/>
        </w:rPr>
      </w:pPr>
      <w:r w:rsidRPr="00EA434D">
        <w:rPr>
          <w:rFonts w:ascii="Times New Roman" w:hAnsi="Times New Roman" w:cs="Times New Roman"/>
          <w:iCs/>
        </w:rPr>
        <w:t>Розгляд матеріалів поданих Товариством з обмеженою відповідальністю «</w:t>
      </w:r>
      <w:r>
        <w:rPr>
          <w:rFonts w:ascii="Times New Roman" w:hAnsi="Times New Roman" w:cs="Times New Roman"/>
          <w:iCs/>
        </w:rPr>
        <w:t>БАРГОВ</w:t>
      </w:r>
      <w:r w:rsidRPr="00EA434D">
        <w:rPr>
          <w:rFonts w:ascii="Times New Roman" w:hAnsi="Times New Roman" w:cs="Times New Roman"/>
          <w:iCs/>
        </w:rPr>
        <w:t xml:space="preserve">» (ЄДРПОУ </w:t>
      </w:r>
      <w:r w:rsidRPr="00C82F70">
        <w:rPr>
          <w:rFonts w:ascii="Times New Roman" w:hAnsi="Times New Roman" w:cs="Times New Roman"/>
          <w:iCs/>
        </w:rPr>
        <w:t>43013002</w:t>
      </w:r>
      <w:r w:rsidRPr="00EA434D">
        <w:rPr>
          <w:rFonts w:ascii="Times New Roman" w:hAnsi="Times New Roman" w:cs="Times New Roman"/>
          <w:iCs/>
        </w:rPr>
        <w:t xml:space="preserve">) від </w:t>
      </w:r>
      <w:r>
        <w:rPr>
          <w:rFonts w:ascii="Times New Roman" w:hAnsi="Times New Roman" w:cs="Times New Roman"/>
          <w:iCs/>
        </w:rPr>
        <w:t>16</w:t>
      </w:r>
      <w:r w:rsidRPr="00EA434D">
        <w:rPr>
          <w:rFonts w:ascii="Times New Roman" w:hAnsi="Times New Roman" w:cs="Times New Roman"/>
          <w:iCs/>
        </w:rPr>
        <w:t>.06.2025 №</w:t>
      </w:r>
      <w:r>
        <w:rPr>
          <w:rFonts w:ascii="Times New Roman" w:hAnsi="Times New Roman" w:cs="Times New Roman"/>
          <w:iCs/>
        </w:rPr>
        <w:t>1606-1</w:t>
      </w:r>
      <w:r w:rsidRPr="00EA434D">
        <w:rPr>
          <w:rFonts w:ascii="Times New Roman" w:hAnsi="Times New Roman" w:cs="Times New Roman"/>
          <w:iCs/>
        </w:rPr>
        <w:t xml:space="preserve"> (</w:t>
      </w:r>
      <w:proofErr w:type="spellStart"/>
      <w:r w:rsidRPr="00EA434D">
        <w:rPr>
          <w:rFonts w:ascii="Times New Roman" w:hAnsi="Times New Roman" w:cs="Times New Roman"/>
          <w:iCs/>
        </w:rPr>
        <w:t>вн</w:t>
      </w:r>
      <w:proofErr w:type="spellEnd"/>
      <w:r w:rsidRPr="00EA434D">
        <w:rPr>
          <w:rFonts w:ascii="Times New Roman" w:hAnsi="Times New Roman" w:cs="Times New Roman"/>
          <w:iCs/>
        </w:rPr>
        <w:t xml:space="preserve">. від </w:t>
      </w:r>
      <w:r>
        <w:rPr>
          <w:rFonts w:ascii="Times New Roman" w:hAnsi="Times New Roman" w:cs="Times New Roman"/>
          <w:iCs/>
        </w:rPr>
        <w:t>19</w:t>
      </w:r>
      <w:r w:rsidRPr="00EA434D">
        <w:rPr>
          <w:rFonts w:ascii="Times New Roman" w:hAnsi="Times New Roman" w:cs="Times New Roman"/>
          <w:iCs/>
        </w:rPr>
        <w:t>.06.2025 №</w:t>
      </w:r>
      <w:r>
        <w:rPr>
          <w:rFonts w:ascii="Times New Roman" w:hAnsi="Times New Roman" w:cs="Times New Roman"/>
          <w:iCs/>
        </w:rPr>
        <w:t>776/2-25</w:t>
      </w:r>
      <w:r w:rsidRPr="00EA434D">
        <w:rPr>
          <w:rFonts w:ascii="Times New Roman" w:hAnsi="Times New Roman" w:cs="Times New Roman"/>
          <w:iCs/>
        </w:rPr>
        <w:t>)</w:t>
      </w:r>
      <w:r w:rsidRPr="0004111F">
        <w:rPr>
          <w:rFonts w:ascii="Times New Roman" w:hAnsi="Times New Roman" w:cs="Times New Roman"/>
          <w:iCs/>
        </w:rPr>
        <w:t xml:space="preserve">, а саме – оскарження </w:t>
      </w:r>
      <w:r>
        <w:rPr>
          <w:rFonts w:ascii="Times New Roman" w:hAnsi="Times New Roman" w:cs="Times New Roman"/>
          <w:iCs/>
        </w:rPr>
        <w:t>рішення уповноваженої особи Київської філії ТОВ</w:t>
      </w:r>
      <w:r w:rsidRPr="009C6114">
        <w:rPr>
          <w:rFonts w:ascii="Times New Roman" w:hAnsi="Times New Roman" w:cs="Times New Roman"/>
          <w:iCs/>
        </w:rPr>
        <w:t xml:space="preserve"> «Газорозподільні мережі України»</w:t>
      </w:r>
      <w:r>
        <w:rPr>
          <w:rFonts w:ascii="Times New Roman" w:hAnsi="Times New Roman" w:cs="Times New Roman"/>
          <w:iCs/>
        </w:rPr>
        <w:t>, що оформлене у вигляді протоколу від 18.06.2025 №95</w:t>
      </w:r>
      <w:r w:rsidRPr="0033534F">
        <w:rPr>
          <w:rFonts w:ascii="Times New Roman" w:hAnsi="Times New Roman" w:cs="Times New Roman"/>
          <w:iCs/>
        </w:rPr>
        <w:t>.</w:t>
      </w:r>
    </w:p>
    <w:p w14:paraId="2FDD48D2" w14:textId="77777777" w:rsidR="001421D1" w:rsidRPr="00DF7E24" w:rsidRDefault="001421D1" w:rsidP="001421D1">
      <w:pPr>
        <w:pStyle w:val="a9"/>
        <w:numPr>
          <w:ilvl w:val="0"/>
          <w:numId w:val="3"/>
        </w:numPr>
        <w:spacing w:after="0" w:line="240" w:lineRule="auto"/>
        <w:ind w:left="426" w:right="-144"/>
        <w:jc w:val="both"/>
        <w:rPr>
          <w:rFonts w:ascii="Times New Roman" w:hAnsi="Times New Roman" w:cs="Times New Roman"/>
          <w:b/>
          <w:bCs/>
          <w:iCs/>
        </w:rPr>
      </w:pPr>
      <w:proofErr w:type="spellStart"/>
      <w:r w:rsidRPr="00DF7E24">
        <w:rPr>
          <w:rFonts w:ascii="Times New Roman" w:hAnsi="Times New Roman" w:cs="Times New Roman"/>
          <w:iCs/>
        </w:rPr>
        <w:t>Розгляд</w:t>
      </w:r>
      <w:proofErr w:type="spellEnd"/>
      <w:r w:rsidRPr="00DF7E24">
        <w:rPr>
          <w:rFonts w:ascii="Times New Roman" w:hAnsi="Times New Roman" w:cs="Times New Roman"/>
          <w:iCs/>
        </w:rPr>
        <w:t xml:space="preserve"> </w:t>
      </w:r>
      <w:proofErr w:type="spellStart"/>
      <w:r w:rsidRPr="00DF7E24">
        <w:rPr>
          <w:rFonts w:ascii="Times New Roman" w:hAnsi="Times New Roman" w:cs="Times New Roman"/>
          <w:iCs/>
        </w:rPr>
        <w:t>матеріалів</w:t>
      </w:r>
      <w:proofErr w:type="spellEnd"/>
      <w:r w:rsidRPr="00DF7E24">
        <w:rPr>
          <w:rFonts w:ascii="Times New Roman" w:hAnsi="Times New Roman" w:cs="Times New Roman"/>
          <w:iCs/>
        </w:rPr>
        <w:t xml:space="preserve"> </w:t>
      </w:r>
      <w:proofErr w:type="spellStart"/>
      <w:r w:rsidRPr="00DF7E24">
        <w:rPr>
          <w:rFonts w:ascii="Times New Roman" w:hAnsi="Times New Roman" w:cs="Times New Roman"/>
          <w:iCs/>
        </w:rPr>
        <w:t>поданих</w:t>
      </w:r>
      <w:proofErr w:type="spellEnd"/>
      <w:r w:rsidRPr="00DF7E24">
        <w:rPr>
          <w:rFonts w:ascii="Times New Roman" w:hAnsi="Times New Roman" w:cs="Times New Roman"/>
          <w:iCs/>
        </w:rPr>
        <w:t xml:space="preserve"> </w:t>
      </w:r>
      <w:proofErr w:type="spellStart"/>
      <w:r w:rsidRPr="00DF7E24">
        <w:rPr>
          <w:rFonts w:ascii="Times New Roman" w:hAnsi="Times New Roman" w:cs="Times New Roman"/>
          <w:iCs/>
        </w:rPr>
        <w:t>Товариством</w:t>
      </w:r>
      <w:proofErr w:type="spellEnd"/>
      <w:r w:rsidRPr="00DF7E24">
        <w:rPr>
          <w:rFonts w:ascii="Times New Roman" w:hAnsi="Times New Roman" w:cs="Times New Roman"/>
          <w:iCs/>
        </w:rPr>
        <w:t xml:space="preserve"> з </w:t>
      </w:r>
      <w:proofErr w:type="spellStart"/>
      <w:r w:rsidRPr="00DF7E24">
        <w:rPr>
          <w:rFonts w:ascii="Times New Roman" w:hAnsi="Times New Roman" w:cs="Times New Roman"/>
          <w:iCs/>
        </w:rPr>
        <w:t>обмеженою</w:t>
      </w:r>
      <w:proofErr w:type="spellEnd"/>
      <w:r w:rsidRPr="00DF7E24">
        <w:rPr>
          <w:rFonts w:ascii="Times New Roman" w:hAnsi="Times New Roman" w:cs="Times New Roman"/>
          <w:iCs/>
        </w:rPr>
        <w:t xml:space="preserve"> </w:t>
      </w:r>
      <w:proofErr w:type="spellStart"/>
      <w:r w:rsidRPr="00DF7E24">
        <w:rPr>
          <w:rFonts w:ascii="Times New Roman" w:hAnsi="Times New Roman" w:cs="Times New Roman"/>
          <w:iCs/>
        </w:rPr>
        <w:t>відповідальністю</w:t>
      </w:r>
      <w:proofErr w:type="spellEnd"/>
      <w:r w:rsidRPr="00DF7E24">
        <w:rPr>
          <w:rFonts w:ascii="Times New Roman" w:hAnsi="Times New Roman" w:cs="Times New Roman"/>
          <w:iCs/>
        </w:rPr>
        <w:t xml:space="preserve"> «ІНКОМТЕХ ПРОЕКТ» (ЄДРПОУ 44696426) </w:t>
      </w:r>
      <w:proofErr w:type="spellStart"/>
      <w:r w:rsidRPr="00DF7E24">
        <w:rPr>
          <w:rFonts w:ascii="Times New Roman" w:hAnsi="Times New Roman" w:cs="Times New Roman"/>
          <w:iCs/>
        </w:rPr>
        <w:t>від</w:t>
      </w:r>
      <w:proofErr w:type="spellEnd"/>
      <w:r w:rsidRPr="00DF7E24">
        <w:rPr>
          <w:rFonts w:ascii="Times New Roman" w:hAnsi="Times New Roman" w:cs="Times New Roman"/>
          <w:iCs/>
        </w:rPr>
        <w:t xml:space="preserve"> 11.06.2025 № 67 (</w:t>
      </w:r>
      <w:proofErr w:type="spellStart"/>
      <w:r w:rsidRPr="00DF7E24">
        <w:rPr>
          <w:rFonts w:ascii="Times New Roman" w:hAnsi="Times New Roman" w:cs="Times New Roman"/>
          <w:iCs/>
        </w:rPr>
        <w:t>вн</w:t>
      </w:r>
      <w:proofErr w:type="spellEnd"/>
      <w:r w:rsidRPr="00DF7E24">
        <w:rPr>
          <w:rFonts w:ascii="Times New Roman" w:hAnsi="Times New Roman" w:cs="Times New Roman"/>
          <w:iCs/>
        </w:rPr>
        <w:t xml:space="preserve">. </w:t>
      </w:r>
      <w:proofErr w:type="spellStart"/>
      <w:r w:rsidRPr="00DF7E24">
        <w:rPr>
          <w:rFonts w:ascii="Times New Roman" w:hAnsi="Times New Roman" w:cs="Times New Roman"/>
          <w:iCs/>
        </w:rPr>
        <w:t>від</w:t>
      </w:r>
      <w:proofErr w:type="spellEnd"/>
      <w:r w:rsidRPr="00DF7E24">
        <w:rPr>
          <w:rFonts w:ascii="Times New Roman" w:hAnsi="Times New Roman" w:cs="Times New Roman"/>
          <w:iCs/>
        </w:rPr>
        <w:t xml:space="preserve"> 18.06.2025 № 772/2-25), а </w:t>
      </w:r>
      <w:proofErr w:type="spellStart"/>
      <w:r w:rsidRPr="00DF7E24">
        <w:rPr>
          <w:rFonts w:ascii="Times New Roman" w:hAnsi="Times New Roman" w:cs="Times New Roman"/>
          <w:iCs/>
        </w:rPr>
        <w:t>саме</w:t>
      </w:r>
      <w:proofErr w:type="spellEnd"/>
      <w:r w:rsidRPr="00DF7E24">
        <w:rPr>
          <w:rFonts w:ascii="Times New Roman" w:hAnsi="Times New Roman" w:cs="Times New Roman"/>
          <w:iCs/>
        </w:rPr>
        <w:t xml:space="preserve"> – </w:t>
      </w:r>
      <w:proofErr w:type="spellStart"/>
      <w:r w:rsidRPr="00DF7E24">
        <w:rPr>
          <w:rFonts w:ascii="Times New Roman" w:hAnsi="Times New Roman" w:cs="Times New Roman"/>
          <w:iCs/>
        </w:rPr>
        <w:t>оскарження</w:t>
      </w:r>
      <w:proofErr w:type="spellEnd"/>
      <w:r w:rsidRPr="00DF7E24">
        <w:rPr>
          <w:rFonts w:ascii="Times New Roman" w:hAnsi="Times New Roman" w:cs="Times New Roman"/>
          <w:iCs/>
        </w:rPr>
        <w:t xml:space="preserve"> </w:t>
      </w:r>
      <w:proofErr w:type="spellStart"/>
      <w:r w:rsidRPr="00DF7E24">
        <w:rPr>
          <w:rFonts w:ascii="Times New Roman" w:hAnsi="Times New Roman" w:cs="Times New Roman"/>
          <w:iCs/>
        </w:rPr>
        <w:t>рішення</w:t>
      </w:r>
      <w:proofErr w:type="spellEnd"/>
      <w:r w:rsidRPr="00DF7E24">
        <w:rPr>
          <w:rFonts w:ascii="Times New Roman" w:hAnsi="Times New Roman" w:cs="Times New Roman"/>
          <w:iCs/>
        </w:rPr>
        <w:t xml:space="preserve"> </w:t>
      </w:r>
      <w:proofErr w:type="spellStart"/>
      <w:r w:rsidRPr="00DF7E24">
        <w:rPr>
          <w:rFonts w:ascii="Times New Roman" w:hAnsi="Times New Roman" w:cs="Times New Roman"/>
          <w:iCs/>
        </w:rPr>
        <w:t>уповноваженої</w:t>
      </w:r>
      <w:proofErr w:type="spellEnd"/>
      <w:r w:rsidRPr="00DF7E24">
        <w:rPr>
          <w:rFonts w:ascii="Times New Roman" w:hAnsi="Times New Roman" w:cs="Times New Roman"/>
          <w:iCs/>
        </w:rPr>
        <w:t xml:space="preserve"> особи </w:t>
      </w:r>
      <w:proofErr w:type="spellStart"/>
      <w:r w:rsidRPr="00DF7E24">
        <w:rPr>
          <w:rFonts w:ascii="Times New Roman" w:hAnsi="Times New Roman" w:cs="Times New Roman"/>
          <w:iCs/>
        </w:rPr>
        <w:t>Львівської</w:t>
      </w:r>
      <w:proofErr w:type="spellEnd"/>
      <w:r w:rsidRPr="00DF7E24">
        <w:rPr>
          <w:rFonts w:ascii="Times New Roman" w:hAnsi="Times New Roman" w:cs="Times New Roman"/>
          <w:iCs/>
        </w:rPr>
        <w:t xml:space="preserve"> </w:t>
      </w:r>
      <w:proofErr w:type="spellStart"/>
      <w:r w:rsidRPr="00DF7E24">
        <w:rPr>
          <w:rFonts w:ascii="Times New Roman" w:hAnsi="Times New Roman" w:cs="Times New Roman"/>
          <w:iCs/>
        </w:rPr>
        <w:t>філії</w:t>
      </w:r>
      <w:proofErr w:type="spellEnd"/>
      <w:r w:rsidRPr="00DF7E24">
        <w:rPr>
          <w:rFonts w:ascii="Times New Roman" w:hAnsi="Times New Roman" w:cs="Times New Roman"/>
          <w:iCs/>
        </w:rPr>
        <w:t xml:space="preserve"> ТОВ «</w:t>
      </w:r>
      <w:proofErr w:type="spellStart"/>
      <w:r w:rsidRPr="00DF7E24">
        <w:rPr>
          <w:rFonts w:ascii="Times New Roman" w:hAnsi="Times New Roman" w:cs="Times New Roman"/>
          <w:iCs/>
        </w:rPr>
        <w:t>Газорозподільні</w:t>
      </w:r>
      <w:proofErr w:type="spellEnd"/>
      <w:r w:rsidRPr="00DF7E24">
        <w:rPr>
          <w:rFonts w:ascii="Times New Roman" w:hAnsi="Times New Roman" w:cs="Times New Roman"/>
          <w:iCs/>
        </w:rPr>
        <w:t xml:space="preserve"> </w:t>
      </w:r>
      <w:proofErr w:type="spellStart"/>
      <w:r w:rsidRPr="00DF7E24">
        <w:rPr>
          <w:rFonts w:ascii="Times New Roman" w:hAnsi="Times New Roman" w:cs="Times New Roman"/>
          <w:iCs/>
        </w:rPr>
        <w:t>мережі</w:t>
      </w:r>
      <w:proofErr w:type="spellEnd"/>
      <w:r w:rsidRPr="00DF7E24">
        <w:rPr>
          <w:rFonts w:ascii="Times New Roman" w:hAnsi="Times New Roman" w:cs="Times New Roman"/>
          <w:iCs/>
        </w:rPr>
        <w:t xml:space="preserve"> </w:t>
      </w:r>
      <w:proofErr w:type="spellStart"/>
      <w:r w:rsidRPr="00DF7E24">
        <w:rPr>
          <w:rFonts w:ascii="Times New Roman" w:hAnsi="Times New Roman" w:cs="Times New Roman"/>
          <w:iCs/>
        </w:rPr>
        <w:t>України</w:t>
      </w:r>
      <w:proofErr w:type="spellEnd"/>
      <w:r w:rsidRPr="00DF7E24">
        <w:rPr>
          <w:rFonts w:ascii="Times New Roman" w:hAnsi="Times New Roman" w:cs="Times New Roman"/>
          <w:iCs/>
        </w:rPr>
        <w:t xml:space="preserve">», </w:t>
      </w:r>
      <w:proofErr w:type="spellStart"/>
      <w:r w:rsidRPr="00DF7E24">
        <w:rPr>
          <w:rFonts w:ascii="Times New Roman" w:hAnsi="Times New Roman" w:cs="Times New Roman"/>
          <w:iCs/>
        </w:rPr>
        <w:t>що</w:t>
      </w:r>
      <w:proofErr w:type="spellEnd"/>
      <w:r w:rsidRPr="00DF7E24">
        <w:rPr>
          <w:rFonts w:ascii="Times New Roman" w:hAnsi="Times New Roman" w:cs="Times New Roman"/>
          <w:iCs/>
        </w:rPr>
        <w:t xml:space="preserve"> </w:t>
      </w:r>
      <w:proofErr w:type="spellStart"/>
      <w:r w:rsidRPr="00DF7E24">
        <w:rPr>
          <w:rFonts w:ascii="Times New Roman" w:hAnsi="Times New Roman" w:cs="Times New Roman"/>
          <w:iCs/>
        </w:rPr>
        <w:t>оформлене</w:t>
      </w:r>
      <w:proofErr w:type="spellEnd"/>
      <w:r w:rsidRPr="00DF7E24">
        <w:rPr>
          <w:rFonts w:ascii="Times New Roman" w:hAnsi="Times New Roman" w:cs="Times New Roman"/>
          <w:iCs/>
        </w:rPr>
        <w:t xml:space="preserve"> у </w:t>
      </w:r>
      <w:proofErr w:type="spellStart"/>
      <w:r w:rsidRPr="00DF7E24">
        <w:rPr>
          <w:rFonts w:ascii="Times New Roman" w:hAnsi="Times New Roman" w:cs="Times New Roman"/>
          <w:iCs/>
        </w:rPr>
        <w:t>вигляді</w:t>
      </w:r>
      <w:proofErr w:type="spellEnd"/>
      <w:r w:rsidRPr="00DF7E24">
        <w:rPr>
          <w:rFonts w:ascii="Times New Roman" w:hAnsi="Times New Roman" w:cs="Times New Roman"/>
          <w:iCs/>
        </w:rPr>
        <w:t xml:space="preserve"> протоколу </w:t>
      </w:r>
      <w:proofErr w:type="spellStart"/>
      <w:r w:rsidRPr="00DF7E24">
        <w:rPr>
          <w:rFonts w:ascii="Times New Roman" w:hAnsi="Times New Roman" w:cs="Times New Roman"/>
          <w:iCs/>
        </w:rPr>
        <w:t>від</w:t>
      </w:r>
      <w:proofErr w:type="spellEnd"/>
      <w:r w:rsidRPr="00DF7E24">
        <w:rPr>
          <w:rFonts w:ascii="Times New Roman" w:hAnsi="Times New Roman" w:cs="Times New Roman"/>
          <w:iCs/>
        </w:rPr>
        <w:t xml:space="preserve"> 06.06.2025 № 179.</w:t>
      </w:r>
    </w:p>
    <w:p w14:paraId="56AA7291" w14:textId="77777777" w:rsidR="006F488B" w:rsidRPr="001421D1" w:rsidRDefault="006F488B" w:rsidP="0018573C">
      <w:pPr>
        <w:spacing w:after="0" w:line="276" w:lineRule="auto"/>
        <w:ind w:right="-144"/>
        <w:jc w:val="both"/>
        <w:rPr>
          <w:rFonts w:ascii="Times New Roman" w:hAnsi="Times New Roman" w:cs="Times New Roman"/>
          <w:b/>
          <w:iCs/>
          <w:lang w:val="ru-RU"/>
        </w:rPr>
      </w:pPr>
    </w:p>
    <w:p w14:paraId="4E724033" w14:textId="10807E29" w:rsidR="0018573C" w:rsidRPr="0018573C" w:rsidRDefault="0018573C" w:rsidP="0018573C">
      <w:pPr>
        <w:spacing w:after="0" w:line="276" w:lineRule="auto"/>
        <w:ind w:right="-144"/>
        <w:jc w:val="both"/>
        <w:rPr>
          <w:rFonts w:ascii="Times New Roman" w:hAnsi="Times New Roman" w:cs="Times New Roman"/>
          <w:b/>
          <w:iCs/>
        </w:rPr>
      </w:pPr>
      <w:r w:rsidRPr="0018573C">
        <w:rPr>
          <w:rFonts w:ascii="Times New Roman" w:hAnsi="Times New Roman" w:cs="Times New Roman"/>
          <w:b/>
          <w:iCs/>
        </w:rPr>
        <w:t>По питанню першому Порядку денного</w:t>
      </w:r>
    </w:p>
    <w:p w14:paraId="0CC50D31" w14:textId="77777777" w:rsidR="006F488B" w:rsidRPr="00B17A01" w:rsidRDefault="006F488B" w:rsidP="006F488B">
      <w:pPr>
        <w:spacing w:after="0" w:line="276" w:lineRule="auto"/>
        <w:ind w:left="142" w:right="37"/>
        <w:rPr>
          <w:rFonts w:ascii="Times New Roman" w:hAnsi="Times New Roman" w:cs="Times New Roman"/>
          <w:b/>
          <w:i/>
        </w:rPr>
      </w:pPr>
      <w:r w:rsidRPr="00B17A01">
        <w:rPr>
          <w:rFonts w:ascii="Times New Roman" w:hAnsi="Times New Roman" w:cs="Times New Roman"/>
          <w:b/>
          <w:i/>
        </w:rPr>
        <w:t>Встановлено:</w:t>
      </w:r>
    </w:p>
    <w:p w14:paraId="7E97C3AC" w14:textId="77777777" w:rsidR="006F488B" w:rsidRPr="00B17A01" w:rsidRDefault="006F488B" w:rsidP="006F488B">
      <w:pPr>
        <w:pStyle w:val="a9"/>
        <w:numPr>
          <w:ilvl w:val="0"/>
          <w:numId w:val="14"/>
        </w:numPr>
        <w:spacing w:after="0" w:line="240" w:lineRule="auto"/>
        <w:ind w:left="426" w:right="37" w:hanging="284"/>
        <w:jc w:val="both"/>
        <w:rPr>
          <w:rFonts w:ascii="Times New Roman" w:hAnsi="Times New Roman" w:cs="Times New Roman"/>
          <w:bCs/>
          <w:iCs/>
          <w:lang w:val="uk-UA" w:bidi="uk-UA"/>
        </w:rPr>
      </w:pPr>
      <w:r>
        <w:rPr>
          <w:rFonts w:ascii="Times New Roman" w:hAnsi="Times New Roman" w:cs="Times New Roman"/>
          <w:bCs/>
          <w:iCs/>
          <w:lang w:val="uk-UA" w:bidi="uk-UA"/>
        </w:rPr>
        <w:t>Київська</w:t>
      </w:r>
      <w:r w:rsidRPr="00B17A01">
        <w:rPr>
          <w:rFonts w:ascii="Times New Roman" w:hAnsi="Times New Roman" w:cs="Times New Roman"/>
          <w:bCs/>
          <w:iCs/>
          <w:lang w:val="uk-UA" w:bidi="uk-UA"/>
        </w:rPr>
        <w:t xml:space="preserve"> філія ТОВ «Газорозподільні мережі України»</w:t>
      </w:r>
      <w:r>
        <w:rPr>
          <w:rFonts w:ascii="Times New Roman" w:hAnsi="Times New Roman" w:cs="Times New Roman"/>
          <w:bCs/>
          <w:iCs/>
          <w:lang w:val="uk-UA" w:bidi="uk-UA"/>
        </w:rPr>
        <w:t xml:space="preserve"> </w:t>
      </w:r>
      <w:r w:rsidRPr="00B17A01">
        <w:rPr>
          <w:rFonts w:ascii="Times New Roman" w:hAnsi="Times New Roman" w:cs="Times New Roman"/>
          <w:bCs/>
          <w:iCs/>
          <w:lang w:val="uk-UA" w:bidi="uk-UA"/>
        </w:rPr>
        <w:t xml:space="preserve">не є замовником у розумінні Закону України «Про публічні закупівлі» та під час здійснення закупівель керується внутрішніми нормативними документами, що регулюють здійснення закупівель, зокрема, Регламентом взаємодії структурних та відокремлених підрозділів ТОВ «Газорозподільні мережі України» під час здійснення закупівель </w:t>
      </w:r>
      <w:r w:rsidRPr="00B17A01">
        <w:rPr>
          <w:rFonts w:ascii="Times New Roman" w:hAnsi="Times New Roman" w:cs="Times New Roman"/>
          <w:bCs/>
          <w:iCs/>
          <w:lang w:val="uk-UA" w:bidi="uk-UA"/>
        </w:rPr>
        <w:lastRenderedPageBreak/>
        <w:t>товарів, робіт та послуг, затвердженого рішенням Правління</w:t>
      </w:r>
      <w:r>
        <w:rPr>
          <w:rFonts w:ascii="Times New Roman" w:hAnsi="Times New Roman" w:cs="Times New Roman"/>
          <w:bCs/>
          <w:iCs/>
          <w:lang w:val="uk-UA" w:bidi="uk-UA"/>
        </w:rPr>
        <w:t xml:space="preserve"> </w:t>
      </w:r>
      <w:r w:rsidRPr="00B17A01">
        <w:rPr>
          <w:rFonts w:ascii="Times New Roman" w:hAnsi="Times New Roman" w:cs="Times New Roman"/>
          <w:bCs/>
          <w:iCs/>
          <w:lang w:val="uk-UA" w:bidi="uk-UA"/>
        </w:rPr>
        <w:t>ТОВ «Газорозподільні мережі України» (протокол від 13.03.2025 №10);</w:t>
      </w:r>
    </w:p>
    <w:p w14:paraId="1F3AAA80" w14:textId="77777777" w:rsidR="006F488B" w:rsidRDefault="006F488B" w:rsidP="006F488B">
      <w:pPr>
        <w:pStyle w:val="a9"/>
        <w:numPr>
          <w:ilvl w:val="0"/>
          <w:numId w:val="14"/>
        </w:numPr>
        <w:spacing w:after="0" w:line="240" w:lineRule="auto"/>
        <w:ind w:left="426" w:right="37" w:hanging="284"/>
        <w:jc w:val="both"/>
        <w:rPr>
          <w:rFonts w:ascii="Times New Roman" w:hAnsi="Times New Roman" w:cs="Times New Roman"/>
          <w:bCs/>
          <w:iCs/>
          <w:lang w:val="uk-UA" w:bidi="uk-UA"/>
        </w:rPr>
      </w:pPr>
      <w:r>
        <w:rPr>
          <w:rFonts w:ascii="Times New Roman" w:hAnsi="Times New Roman" w:cs="Times New Roman"/>
          <w:bCs/>
          <w:iCs/>
          <w:lang w:val="uk-UA" w:bidi="uk-UA"/>
        </w:rPr>
        <w:t xml:space="preserve">Пунктом 1 розділу 5 Інструкції з підготовки пропозицій Документації встановлено вимогу щодо оформлення учасниками пропозицій для участі у закупівлі, а саме: </w:t>
      </w:r>
    </w:p>
    <w:p w14:paraId="28ABC4A5" w14:textId="77777777" w:rsidR="006F488B" w:rsidRPr="00B17A01" w:rsidRDefault="006F488B" w:rsidP="006F488B">
      <w:pPr>
        <w:pStyle w:val="a9"/>
        <w:spacing w:after="0" w:line="240" w:lineRule="auto"/>
        <w:ind w:left="426" w:right="37"/>
        <w:jc w:val="both"/>
        <w:rPr>
          <w:rFonts w:ascii="Times New Roman" w:hAnsi="Times New Roman" w:cs="Times New Roman"/>
          <w:bCs/>
          <w:iCs/>
          <w:lang w:val="uk-UA" w:bidi="uk-UA"/>
        </w:rPr>
      </w:pPr>
      <w:r>
        <w:rPr>
          <w:rFonts w:ascii="Times New Roman" w:hAnsi="Times New Roman" w:cs="Times New Roman"/>
          <w:bCs/>
          <w:iCs/>
          <w:lang w:val="uk-UA" w:bidi="uk-UA"/>
        </w:rPr>
        <w:t>«</w:t>
      </w:r>
      <w:r w:rsidRPr="00BE3344">
        <w:rPr>
          <w:rFonts w:ascii="Times New Roman" w:hAnsi="Times New Roman" w:cs="Times New Roman"/>
          <w:bCs/>
          <w:i/>
          <w:lang w:val="uk-UA" w:bidi="uk-UA"/>
        </w:rPr>
        <w:t>У разі якщо очікувана вартість закупівлі зазначена з урахуванням ПДВ, для участі у закупівлі учасник – неплатник ПДВ повинен привести свою цінову пропозицію до рівних умов з іншими потенційними учасниками закупівлі – платниками ПДВ, а саме: цінова пропозиція повинна бути з урахуванням ПДВ. У зв’язку з вищевказаним, ціна, що зазначається учасником в електронній системі закупівель для таких учасників повинна включати в себе як базову ціну пропозиції (без урахування ПДВ) так і вартість з ПДВ. При поданні пропозиції, такий учасник зазначає вартість цінової пропозиції в електронній системі закупівель з урахуванням ПДВ.</w:t>
      </w:r>
      <w:r>
        <w:rPr>
          <w:rFonts w:ascii="Times New Roman" w:hAnsi="Times New Roman" w:cs="Times New Roman"/>
          <w:bCs/>
          <w:i/>
          <w:lang w:val="uk-UA" w:bidi="uk-UA"/>
        </w:rPr>
        <w:t xml:space="preserve"> </w:t>
      </w:r>
      <w:r w:rsidRPr="00BE3344">
        <w:rPr>
          <w:rFonts w:ascii="Times New Roman" w:hAnsi="Times New Roman" w:cs="Times New Roman"/>
          <w:bCs/>
          <w:i/>
          <w:lang w:val="uk-UA" w:bidi="uk-UA"/>
        </w:rPr>
        <w:t>У разі якщо учасник не платник ПДВ буде визначений переможцем закупівлі договір із ним буде укладено без урахування ПДВ. Ціна договору буде визначена як ціна пропозиції такого учаснику за результатами аукціону за мінусом ПДВ.</w:t>
      </w:r>
      <w:r w:rsidRPr="00BE3344">
        <w:rPr>
          <w:rFonts w:ascii="Times New Roman" w:hAnsi="Times New Roman" w:cs="Times New Roman"/>
          <w:bCs/>
          <w:iCs/>
          <w:lang w:val="uk-UA" w:bidi="uk-UA"/>
        </w:rPr>
        <w:t>»</w:t>
      </w:r>
    </w:p>
    <w:p w14:paraId="60A3C71B" w14:textId="77777777" w:rsidR="006F488B" w:rsidRDefault="006F488B" w:rsidP="006F488B">
      <w:pPr>
        <w:pStyle w:val="a9"/>
        <w:spacing w:after="0" w:line="240" w:lineRule="auto"/>
        <w:ind w:left="426" w:right="37"/>
        <w:jc w:val="both"/>
        <w:rPr>
          <w:rFonts w:ascii="Times New Roman" w:hAnsi="Times New Roman" w:cs="Times New Roman"/>
          <w:bCs/>
          <w:iCs/>
          <w:lang w:val="uk-UA" w:bidi="uk-UA"/>
        </w:rPr>
      </w:pPr>
      <w:r>
        <w:rPr>
          <w:rFonts w:ascii="Times New Roman" w:hAnsi="Times New Roman" w:cs="Times New Roman"/>
          <w:bCs/>
          <w:iCs/>
          <w:lang w:val="uk-UA" w:bidi="uk-UA"/>
        </w:rPr>
        <w:t>Скаржником надано заявку-пропозицію, за формою додатку 1 Документації, для участі у закупівлі на загальну суму 4 624 653,53 грн без ПДВ. При цьому в п</w:t>
      </w:r>
      <w:r w:rsidRPr="00E0681D">
        <w:rPr>
          <w:rFonts w:ascii="Times New Roman" w:hAnsi="Times New Roman" w:cs="Times New Roman"/>
          <w:bCs/>
          <w:iCs/>
          <w:lang w:val="uk-UA" w:bidi="uk-UA"/>
        </w:rPr>
        <w:t>ропозиці</w:t>
      </w:r>
      <w:r>
        <w:rPr>
          <w:rFonts w:ascii="Times New Roman" w:hAnsi="Times New Roman" w:cs="Times New Roman"/>
          <w:bCs/>
          <w:iCs/>
          <w:lang w:val="uk-UA" w:bidi="uk-UA"/>
        </w:rPr>
        <w:t>ї, що</w:t>
      </w:r>
      <w:r w:rsidRPr="00E0681D">
        <w:rPr>
          <w:rFonts w:ascii="Times New Roman" w:hAnsi="Times New Roman" w:cs="Times New Roman"/>
          <w:bCs/>
          <w:iCs/>
          <w:lang w:val="uk-UA" w:bidi="uk-UA"/>
        </w:rPr>
        <w:t xml:space="preserve"> пода</w:t>
      </w:r>
      <w:r>
        <w:rPr>
          <w:rFonts w:ascii="Times New Roman" w:hAnsi="Times New Roman" w:cs="Times New Roman"/>
          <w:bCs/>
          <w:iCs/>
          <w:lang w:val="uk-UA" w:bidi="uk-UA"/>
        </w:rPr>
        <w:t xml:space="preserve">на скаржником </w:t>
      </w:r>
      <w:r w:rsidRPr="00E0681D">
        <w:rPr>
          <w:rFonts w:ascii="Times New Roman" w:hAnsi="Times New Roman" w:cs="Times New Roman"/>
          <w:bCs/>
          <w:iCs/>
          <w:lang w:val="uk-UA" w:bidi="uk-UA"/>
        </w:rPr>
        <w:t xml:space="preserve">в електронному вигляді через електронну систему закупівель, шляхом заповнення електронних форм з окремими полями, </w:t>
      </w:r>
      <w:r>
        <w:rPr>
          <w:rFonts w:ascii="Times New Roman" w:hAnsi="Times New Roman" w:cs="Times New Roman"/>
          <w:bCs/>
          <w:iCs/>
          <w:lang w:val="uk-UA" w:bidi="uk-UA"/>
        </w:rPr>
        <w:t xml:space="preserve">зазначена загальна вартість пропозиції 4 624 653,53 грн з ПДВ. Таким чином скаржником не виконано вимогу пункту 1 розділу 5 Інструкції з підготовки пропозицій Документації, а саме </w:t>
      </w:r>
      <w:r w:rsidRPr="007E45D9">
        <w:rPr>
          <w:rFonts w:ascii="Times New Roman" w:hAnsi="Times New Roman" w:cs="Times New Roman"/>
          <w:bCs/>
          <w:iCs/>
          <w:lang w:val="uk-UA" w:bidi="uk-UA"/>
        </w:rPr>
        <w:t>ціна, що зазнач</w:t>
      </w:r>
      <w:r>
        <w:rPr>
          <w:rFonts w:ascii="Times New Roman" w:hAnsi="Times New Roman" w:cs="Times New Roman"/>
          <w:bCs/>
          <w:iCs/>
          <w:lang w:val="uk-UA" w:bidi="uk-UA"/>
        </w:rPr>
        <w:t>ена скаржником в</w:t>
      </w:r>
      <w:r w:rsidRPr="007E45D9">
        <w:rPr>
          <w:rFonts w:ascii="Times New Roman" w:hAnsi="Times New Roman" w:cs="Times New Roman"/>
          <w:bCs/>
          <w:iCs/>
          <w:lang w:val="uk-UA" w:bidi="uk-UA"/>
        </w:rPr>
        <w:t xml:space="preserve"> електронній системі закупівель </w:t>
      </w:r>
      <w:r>
        <w:rPr>
          <w:rFonts w:ascii="Times New Roman" w:hAnsi="Times New Roman" w:cs="Times New Roman"/>
          <w:bCs/>
          <w:iCs/>
          <w:lang w:val="uk-UA" w:bidi="uk-UA"/>
        </w:rPr>
        <w:t xml:space="preserve">не </w:t>
      </w:r>
      <w:r w:rsidRPr="007E45D9">
        <w:rPr>
          <w:rFonts w:ascii="Times New Roman" w:hAnsi="Times New Roman" w:cs="Times New Roman"/>
          <w:bCs/>
          <w:iCs/>
          <w:lang w:val="uk-UA" w:bidi="uk-UA"/>
        </w:rPr>
        <w:t>включа</w:t>
      </w:r>
      <w:r>
        <w:rPr>
          <w:rFonts w:ascii="Times New Roman" w:hAnsi="Times New Roman" w:cs="Times New Roman"/>
          <w:bCs/>
          <w:iCs/>
          <w:lang w:val="uk-UA" w:bidi="uk-UA"/>
        </w:rPr>
        <w:t xml:space="preserve">є </w:t>
      </w:r>
      <w:r w:rsidRPr="007E45D9">
        <w:rPr>
          <w:rFonts w:ascii="Times New Roman" w:hAnsi="Times New Roman" w:cs="Times New Roman"/>
          <w:bCs/>
          <w:iCs/>
          <w:lang w:val="uk-UA" w:bidi="uk-UA"/>
        </w:rPr>
        <w:t>в себе ПДВ.</w:t>
      </w:r>
      <w:r>
        <w:rPr>
          <w:rFonts w:ascii="Times New Roman" w:hAnsi="Times New Roman" w:cs="Times New Roman"/>
          <w:bCs/>
          <w:iCs/>
          <w:lang w:val="uk-UA" w:bidi="uk-UA"/>
        </w:rPr>
        <w:t xml:space="preserve"> Таким чином пропозиція скаржника не відповідає умовам, визначеним в документації закупівлі;</w:t>
      </w:r>
    </w:p>
    <w:p w14:paraId="061A367F" w14:textId="77777777" w:rsidR="006F488B" w:rsidRPr="001D2B91" w:rsidRDefault="006F488B" w:rsidP="006F488B">
      <w:pPr>
        <w:pStyle w:val="a9"/>
        <w:numPr>
          <w:ilvl w:val="0"/>
          <w:numId w:val="14"/>
        </w:numPr>
        <w:spacing w:after="0" w:line="240" w:lineRule="auto"/>
        <w:ind w:left="426" w:right="37" w:hanging="284"/>
        <w:jc w:val="both"/>
        <w:rPr>
          <w:rFonts w:ascii="Times New Roman" w:hAnsi="Times New Roman" w:cs="Times New Roman"/>
          <w:bCs/>
          <w:iCs/>
          <w:lang w:val="uk-UA" w:bidi="uk-UA"/>
        </w:rPr>
      </w:pPr>
      <w:r>
        <w:rPr>
          <w:rFonts w:ascii="Times New Roman" w:hAnsi="Times New Roman" w:cs="Times New Roman"/>
          <w:bCs/>
          <w:iCs/>
          <w:lang w:val="uk-UA" w:bidi="uk-UA"/>
        </w:rPr>
        <w:t>Під час періоду уточнень, що тривав з 20.05.2025 по 24.05.2025, замовником не було отримано через електронну систему закупівель звернень стосовно надання роз’яснень та/або внесення змін в Документацію закупівлі в частині приведення</w:t>
      </w:r>
      <w:r w:rsidRPr="007E45D9">
        <w:rPr>
          <w:rFonts w:ascii="Times New Roman" w:hAnsi="Times New Roman" w:cs="Times New Roman"/>
          <w:bCs/>
          <w:iCs/>
          <w:lang w:val="uk-UA" w:bidi="uk-UA"/>
        </w:rPr>
        <w:t xml:space="preserve"> цінов</w:t>
      </w:r>
      <w:r>
        <w:rPr>
          <w:rFonts w:ascii="Times New Roman" w:hAnsi="Times New Roman" w:cs="Times New Roman"/>
          <w:bCs/>
          <w:iCs/>
          <w:lang w:val="uk-UA" w:bidi="uk-UA"/>
        </w:rPr>
        <w:t>их</w:t>
      </w:r>
      <w:r w:rsidRPr="007E45D9">
        <w:rPr>
          <w:rFonts w:ascii="Times New Roman" w:hAnsi="Times New Roman" w:cs="Times New Roman"/>
          <w:bCs/>
          <w:iCs/>
          <w:lang w:val="uk-UA" w:bidi="uk-UA"/>
        </w:rPr>
        <w:t xml:space="preserve"> пропозиці</w:t>
      </w:r>
      <w:r>
        <w:rPr>
          <w:rFonts w:ascii="Times New Roman" w:hAnsi="Times New Roman" w:cs="Times New Roman"/>
          <w:bCs/>
          <w:iCs/>
          <w:lang w:val="uk-UA" w:bidi="uk-UA"/>
        </w:rPr>
        <w:t>й</w:t>
      </w:r>
      <w:r w:rsidRPr="007E45D9">
        <w:rPr>
          <w:rFonts w:ascii="Times New Roman" w:hAnsi="Times New Roman" w:cs="Times New Roman"/>
          <w:bCs/>
          <w:iCs/>
          <w:lang w:val="uk-UA" w:bidi="uk-UA"/>
        </w:rPr>
        <w:t xml:space="preserve"> до </w:t>
      </w:r>
      <w:r>
        <w:rPr>
          <w:rFonts w:ascii="Times New Roman" w:hAnsi="Times New Roman" w:cs="Times New Roman"/>
          <w:bCs/>
          <w:iCs/>
          <w:lang w:val="uk-UA" w:bidi="uk-UA"/>
        </w:rPr>
        <w:t xml:space="preserve">єдиних </w:t>
      </w:r>
      <w:r w:rsidRPr="007E45D9">
        <w:rPr>
          <w:rFonts w:ascii="Times New Roman" w:hAnsi="Times New Roman" w:cs="Times New Roman"/>
          <w:bCs/>
          <w:iCs/>
          <w:lang w:val="uk-UA" w:bidi="uk-UA"/>
        </w:rPr>
        <w:t>умов з потенційними учасниками закупівлі – платниками ПДВ</w:t>
      </w:r>
      <w:r>
        <w:rPr>
          <w:rFonts w:ascii="Times New Roman" w:hAnsi="Times New Roman" w:cs="Times New Roman"/>
          <w:bCs/>
          <w:iCs/>
          <w:lang w:val="uk-UA" w:bidi="uk-UA"/>
        </w:rPr>
        <w:t>;</w:t>
      </w:r>
    </w:p>
    <w:p w14:paraId="2D8408F8" w14:textId="7904CAAD" w:rsidR="006F488B" w:rsidRPr="001768DD" w:rsidRDefault="006F488B" w:rsidP="001768DD">
      <w:pPr>
        <w:pStyle w:val="a9"/>
        <w:numPr>
          <w:ilvl w:val="0"/>
          <w:numId w:val="14"/>
        </w:numPr>
        <w:spacing w:after="0" w:line="240" w:lineRule="auto"/>
        <w:ind w:left="426" w:right="37" w:hanging="284"/>
        <w:jc w:val="both"/>
        <w:rPr>
          <w:rFonts w:ascii="Times New Roman" w:hAnsi="Times New Roman" w:cs="Times New Roman"/>
          <w:bCs/>
          <w:iCs/>
          <w:lang w:val="uk-UA" w:bidi="uk-UA"/>
        </w:rPr>
      </w:pPr>
      <w:r>
        <w:rPr>
          <w:rFonts w:ascii="Times New Roman" w:hAnsi="Times New Roman" w:cs="Times New Roman"/>
          <w:bCs/>
          <w:iCs/>
          <w:lang w:val="uk-UA" w:bidi="uk-UA"/>
        </w:rPr>
        <w:t xml:space="preserve">Відповідно до пункту 5 заявки-пропозиції, поданням пропозиції для участі у закупівлі скаржником підтверджено </w:t>
      </w:r>
      <w:r w:rsidRPr="001D2B91">
        <w:rPr>
          <w:rFonts w:ascii="Times New Roman" w:hAnsi="Times New Roman" w:cs="Times New Roman"/>
          <w:bCs/>
          <w:iCs/>
          <w:lang w:val="uk-UA" w:bidi="uk-UA"/>
        </w:rPr>
        <w:t>повну, безумовну і беззаперечну згоду з усіма умовами проведення закупівлі, визначеними в документації та проекті договору</w:t>
      </w:r>
      <w:r>
        <w:rPr>
          <w:rFonts w:ascii="Times New Roman" w:hAnsi="Times New Roman" w:cs="Times New Roman"/>
          <w:bCs/>
          <w:iCs/>
          <w:lang w:val="uk-UA" w:bidi="uk-UA"/>
        </w:rPr>
        <w:t>.</w:t>
      </w:r>
    </w:p>
    <w:p w14:paraId="199D90AF" w14:textId="722FC421" w:rsidR="006F488B" w:rsidRPr="00B17A01" w:rsidRDefault="006F488B" w:rsidP="006F488B">
      <w:pPr>
        <w:spacing w:after="0" w:line="276" w:lineRule="auto"/>
        <w:ind w:left="142" w:right="37"/>
        <w:jc w:val="both"/>
        <w:rPr>
          <w:rFonts w:ascii="Times New Roman" w:hAnsi="Times New Roman" w:cs="Times New Roman"/>
          <w:b/>
          <w:i/>
          <w:lang w:bidi="uk-UA"/>
        </w:rPr>
      </w:pPr>
      <w:r w:rsidRPr="00B17A01">
        <w:rPr>
          <w:rFonts w:ascii="Times New Roman" w:hAnsi="Times New Roman" w:cs="Times New Roman"/>
          <w:b/>
          <w:i/>
          <w:lang w:bidi="uk-UA"/>
        </w:rPr>
        <w:t>Вирішено:</w:t>
      </w:r>
    </w:p>
    <w:p w14:paraId="2BF802CF" w14:textId="77777777" w:rsidR="001768DD" w:rsidRDefault="001768DD" w:rsidP="001768DD">
      <w:pPr>
        <w:spacing w:after="0" w:line="276" w:lineRule="auto"/>
        <w:ind w:right="37"/>
        <w:jc w:val="both"/>
        <w:rPr>
          <w:rFonts w:ascii="Times New Roman" w:hAnsi="Times New Roman" w:cs="Times New Roman"/>
          <w:iCs/>
          <w:lang w:bidi="uk-UA"/>
        </w:rPr>
      </w:pPr>
    </w:p>
    <w:p w14:paraId="4CC44EA8" w14:textId="749FA7DF" w:rsidR="006F488B" w:rsidRPr="001768DD" w:rsidRDefault="006F488B" w:rsidP="001768DD">
      <w:pPr>
        <w:spacing w:after="0" w:line="276" w:lineRule="auto"/>
        <w:ind w:right="37"/>
        <w:jc w:val="both"/>
        <w:rPr>
          <w:rFonts w:ascii="Times New Roman" w:hAnsi="Times New Roman" w:cs="Times New Roman"/>
          <w:iCs/>
          <w:lang w:bidi="uk-UA"/>
        </w:rPr>
      </w:pPr>
      <w:r w:rsidRPr="001768DD">
        <w:rPr>
          <w:rFonts w:ascii="Times New Roman" w:hAnsi="Times New Roman" w:cs="Times New Roman"/>
          <w:iCs/>
          <w:lang w:bidi="uk-UA"/>
        </w:rPr>
        <w:t xml:space="preserve">На підставі вищевикладеного відмовити </w:t>
      </w:r>
      <w:r w:rsidRPr="001768DD">
        <w:rPr>
          <w:rFonts w:ascii="Times New Roman" w:hAnsi="Times New Roman" w:cs="Times New Roman"/>
          <w:iCs/>
        </w:rPr>
        <w:t xml:space="preserve">фізичній особі-підприємцю </w:t>
      </w:r>
      <w:proofErr w:type="spellStart"/>
      <w:r w:rsidRPr="001768DD">
        <w:rPr>
          <w:rFonts w:ascii="Times New Roman" w:hAnsi="Times New Roman" w:cs="Times New Roman"/>
          <w:iCs/>
        </w:rPr>
        <w:t>Корчевному</w:t>
      </w:r>
      <w:proofErr w:type="spellEnd"/>
      <w:r w:rsidRPr="001768DD">
        <w:rPr>
          <w:rFonts w:ascii="Times New Roman" w:hAnsi="Times New Roman" w:cs="Times New Roman"/>
          <w:iCs/>
        </w:rPr>
        <w:t xml:space="preserve"> Олексію Ігоровичу у задоволені скарги від 17.06.2025 № 25/06/17.</w:t>
      </w:r>
    </w:p>
    <w:p w14:paraId="18D07761" w14:textId="77777777" w:rsidR="001768DD" w:rsidRDefault="001768DD" w:rsidP="001768DD">
      <w:pPr>
        <w:spacing w:after="0" w:line="240" w:lineRule="auto"/>
        <w:ind w:right="37"/>
        <w:rPr>
          <w:rFonts w:ascii="Times New Roman" w:hAnsi="Times New Roman" w:cs="Times New Roman"/>
          <w:b/>
          <w:i/>
        </w:rPr>
      </w:pPr>
    </w:p>
    <w:p w14:paraId="13453928" w14:textId="321D5568" w:rsidR="001768DD" w:rsidRPr="001768DD" w:rsidRDefault="001768DD" w:rsidP="001768DD">
      <w:pPr>
        <w:spacing w:after="0" w:line="240" w:lineRule="auto"/>
        <w:ind w:right="37"/>
        <w:rPr>
          <w:rFonts w:ascii="Times New Roman" w:hAnsi="Times New Roman" w:cs="Times New Roman"/>
          <w:b/>
          <w:iCs/>
        </w:rPr>
      </w:pPr>
      <w:r w:rsidRPr="001768DD">
        <w:rPr>
          <w:rFonts w:ascii="Times New Roman" w:hAnsi="Times New Roman" w:cs="Times New Roman"/>
          <w:b/>
          <w:iCs/>
        </w:rPr>
        <w:t>По питанню другому порядку денного</w:t>
      </w:r>
    </w:p>
    <w:p w14:paraId="6F8C4FB3" w14:textId="64908F25" w:rsidR="001768DD" w:rsidRPr="00B17A01" w:rsidRDefault="001768DD" w:rsidP="001768DD">
      <w:pPr>
        <w:spacing w:after="0" w:line="240" w:lineRule="auto"/>
        <w:ind w:right="37"/>
        <w:rPr>
          <w:rFonts w:ascii="Times New Roman" w:hAnsi="Times New Roman" w:cs="Times New Roman"/>
          <w:b/>
          <w:i/>
        </w:rPr>
      </w:pPr>
      <w:r w:rsidRPr="00B17A01">
        <w:rPr>
          <w:rFonts w:ascii="Times New Roman" w:hAnsi="Times New Roman" w:cs="Times New Roman"/>
          <w:b/>
          <w:i/>
        </w:rPr>
        <w:t>Встановлено:</w:t>
      </w:r>
    </w:p>
    <w:p w14:paraId="74DA69FB" w14:textId="77777777" w:rsidR="001768DD" w:rsidRDefault="001768DD" w:rsidP="001768DD">
      <w:pPr>
        <w:pStyle w:val="a9"/>
        <w:numPr>
          <w:ilvl w:val="0"/>
          <w:numId w:val="28"/>
        </w:numPr>
        <w:spacing w:after="0" w:line="240" w:lineRule="auto"/>
        <w:ind w:left="426" w:right="37" w:hanging="284"/>
        <w:jc w:val="both"/>
        <w:rPr>
          <w:rFonts w:ascii="Times New Roman" w:hAnsi="Times New Roman" w:cs="Times New Roman"/>
          <w:bCs/>
          <w:iCs/>
          <w:lang w:val="uk-UA" w:bidi="uk-UA"/>
        </w:rPr>
      </w:pPr>
      <w:r>
        <w:rPr>
          <w:rFonts w:ascii="Times New Roman" w:hAnsi="Times New Roman" w:cs="Times New Roman"/>
          <w:bCs/>
          <w:iCs/>
          <w:lang w:val="uk-UA" w:bidi="uk-UA"/>
        </w:rPr>
        <w:t>Київська</w:t>
      </w:r>
      <w:r w:rsidRPr="00B17A01">
        <w:rPr>
          <w:rFonts w:ascii="Times New Roman" w:hAnsi="Times New Roman" w:cs="Times New Roman"/>
          <w:bCs/>
          <w:iCs/>
          <w:lang w:val="uk-UA" w:bidi="uk-UA"/>
        </w:rPr>
        <w:t xml:space="preserve"> філія ТОВ «Газорозподільні мережі України»</w:t>
      </w:r>
      <w:r>
        <w:rPr>
          <w:rFonts w:ascii="Times New Roman" w:hAnsi="Times New Roman" w:cs="Times New Roman"/>
          <w:bCs/>
          <w:iCs/>
          <w:lang w:val="uk-UA" w:bidi="uk-UA"/>
        </w:rPr>
        <w:t xml:space="preserve"> </w:t>
      </w:r>
      <w:r w:rsidRPr="00B17A01">
        <w:rPr>
          <w:rFonts w:ascii="Times New Roman" w:hAnsi="Times New Roman" w:cs="Times New Roman"/>
          <w:bCs/>
          <w:iCs/>
          <w:lang w:val="uk-UA" w:bidi="uk-UA"/>
        </w:rPr>
        <w:t>не є замовником у розумінні Закону України «Про публічні закупівлі» та під час здійснення закупівель керується внутрішніми нормативними документами, що регулюють здійснення закупівель, зокрема, Регламентом взаємодії структурних та відокремлених підрозділів ТОВ «Газорозподільні мережі України» під час здійснення закупівель товарів, робіт та послуг, затвердженого рішенням Правління</w:t>
      </w:r>
      <w:r>
        <w:rPr>
          <w:rFonts w:ascii="Times New Roman" w:hAnsi="Times New Roman" w:cs="Times New Roman"/>
          <w:bCs/>
          <w:iCs/>
          <w:lang w:val="uk-UA" w:bidi="uk-UA"/>
        </w:rPr>
        <w:t xml:space="preserve"> </w:t>
      </w:r>
      <w:r w:rsidRPr="00B17A01">
        <w:rPr>
          <w:rFonts w:ascii="Times New Roman" w:hAnsi="Times New Roman" w:cs="Times New Roman"/>
          <w:bCs/>
          <w:iCs/>
          <w:lang w:val="uk-UA" w:bidi="uk-UA"/>
        </w:rPr>
        <w:t>ТОВ «Газорозподільні мережі України» (протокол від 13.03.2025 №10);</w:t>
      </w:r>
    </w:p>
    <w:p w14:paraId="7A20A802" w14:textId="77777777" w:rsidR="001768DD" w:rsidRDefault="001768DD" w:rsidP="001768DD">
      <w:pPr>
        <w:pStyle w:val="a9"/>
        <w:numPr>
          <w:ilvl w:val="0"/>
          <w:numId w:val="28"/>
        </w:numPr>
        <w:spacing w:after="0" w:line="240" w:lineRule="auto"/>
        <w:ind w:left="426" w:right="37" w:hanging="284"/>
        <w:jc w:val="both"/>
        <w:rPr>
          <w:rFonts w:ascii="Times New Roman" w:hAnsi="Times New Roman" w:cs="Times New Roman"/>
          <w:bCs/>
          <w:iCs/>
          <w:lang w:val="uk-UA" w:bidi="uk-UA"/>
        </w:rPr>
      </w:pPr>
      <w:r>
        <w:rPr>
          <w:rFonts w:ascii="Times New Roman" w:hAnsi="Times New Roman" w:cs="Times New Roman"/>
          <w:bCs/>
          <w:iCs/>
          <w:lang w:val="uk-UA" w:bidi="uk-UA"/>
        </w:rPr>
        <w:t>Документацією закупівлі не передбачено надання учасниками у складі своїх пропозицій для участі у закупівлі документів на підтвердження відповідності пропозицій учасників встановленим технічним і якісним вимогам до предмета закупівлі. Зазначене унеможливлює проведення оцінки пропозицій учасників, в частині встановлення відповідності технічним та якісним вимогам замовника.</w:t>
      </w:r>
    </w:p>
    <w:p w14:paraId="51DA4F3C" w14:textId="77777777" w:rsidR="001768DD" w:rsidRDefault="001768DD" w:rsidP="001768DD">
      <w:pPr>
        <w:spacing w:after="0" w:line="240" w:lineRule="auto"/>
        <w:ind w:left="142" w:right="37"/>
        <w:jc w:val="both"/>
        <w:rPr>
          <w:rFonts w:ascii="Times New Roman" w:hAnsi="Times New Roman" w:cs="Times New Roman"/>
          <w:b/>
          <w:i/>
          <w:lang w:bidi="uk-UA"/>
        </w:rPr>
      </w:pPr>
      <w:r w:rsidRPr="005C2274">
        <w:rPr>
          <w:rFonts w:ascii="Times New Roman" w:hAnsi="Times New Roman" w:cs="Times New Roman"/>
          <w:b/>
          <w:i/>
          <w:lang w:bidi="uk-UA"/>
        </w:rPr>
        <w:t>Вирішено:</w:t>
      </w:r>
    </w:p>
    <w:p w14:paraId="3F1E8A09" w14:textId="77777777" w:rsidR="001768DD" w:rsidRPr="005C2274" w:rsidRDefault="001768DD" w:rsidP="001768DD">
      <w:pPr>
        <w:pStyle w:val="a9"/>
        <w:numPr>
          <w:ilvl w:val="0"/>
          <w:numId w:val="29"/>
        </w:numPr>
        <w:spacing w:after="0" w:line="240" w:lineRule="auto"/>
        <w:ind w:left="426" w:right="37" w:hanging="284"/>
        <w:jc w:val="both"/>
        <w:rPr>
          <w:rFonts w:ascii="Times New Roman" w:hAnsi="Times New Roman" w:cs="Times New Roman"/>
          <w:bCs/>
          <w:iCs/>
          <w:lang w:bidi="uk-UA"/>
        </w:rPr>
      </w:pPr>
      <w:r w:rsidRPr="005C2274">
        <w:rPr>
          <w:rFonts w:ascii="Times New Roman" w:hAnsi="Times New Roman" w:cs="Times New Roman"/>
          <w:bCs/>
          <w:iCs/>
          <w:lang w:val="uk-UA" w:bidi="uk-UA"/>
        </w:rPr>
        <w:t>На підставі вищевикладеного рекомендувати уповноваженій особі</w:t>
      </w:r>
      <w:r>
        <w:rPr>
          <w:rFonts w:ascii="Times New Roman" w:hAnsi="Times New Roman" w:cs="Times New Roman"/>
          <w:bCs/>
          <w:iCs/>
          <w:lang w:val="uk-UA" w:bidi="uk-UA"/>
        </w:rPr>
        <w:t xml:space="preserve"> скасувати закупівлю                                   </w:t>
      </w:r>
      <w:r w:rsidRPr="005C2274">
        <w:rPr>
          <w:rFonts w:ascii="Times New Roman" w:hAnsi="Times New Roman" w:cs="Times New Roman"/>
          <w:iCs/>
          <w:lang w:val="uk-UA" w:bidi="uk-UA"/>
        </w:rPr>
        <w:t>UA-2025-05-21-011882-a</w:t>
      </w:r>
      <w:r>
        <w:rPr>
          <w:rFonts w:ascii="Times New Roman" w:hAnsi="Times New Roman" w:cs="Times New Roman"/>
          <w:iCs/>
          <w:lang w:val="uk-UA" w:bidi="uk-UA"/>
        </w:rPr>
        <w:t>, у зв’язку з ризиком придбання товарів, що не відповідають технічним та якісним вимогам до предмета закупівлі.</w:t>
      </w:r>
    </w:p>
    <w:p w14:paraId="11A261ED" w14:textId="77777777" w:rsidR="001768DD" w:rsidRPr="001421D1" w:rsidRDefault="001768DD" w:rsidP="001768DD">
      <w:pPr>
        <w:pStyle w:val="a9"/>
        <w:numPr>
          <w:ilvl w:val="0"/>
          <w:numId w:val="29"/>
        </w:numPr>
        <w:spacing w:after="0" w:line="240" w:lineRule="auto"/>
        <w:ind w:left="426" w:right="37" w:hanging="284"/>
        <w:jc w:val="both"/>
        <w:rPr>
          <w:rFonts w:ascii="Times New Roman" w:hAnsi="Times New Roman" w:cs="Times New Roman"/>
          <w:bCs/>
          <w:iCs/>
          <w:lang w:bidi="uk-UA"/>
        </w:rPr>
      </w:pPr>
      <w:r>
        <w:rPr>
          <w:rFonts w:ascii="Times New Roman" w:hAnsi="Times New Roman" w:cs="Times New Roman"/>
          <w:iCs/>
          <w:lang w:val="uk-UA"/>
        </w:rPr>
        <w:t>Г</w:t>
      </w:r>
      <w:r w:rsidRPr="00B17A01">
        <w:rPr>
          <w:rFonts w:ascii="Times New Roman" w:hAnsi="Times New Roman" w:cs="Times New Roman"/>
          <w:iCs/>
          <w:lang w:val="uk-UA"/>
        </w:rPr>
        <w:t xml:space="preserve">оловному інженеру </w:t>
      </w:r>
      <w:r>
        <w:rPr>
          <w:rFonts w:ascii="Times New Roman" w:hAnsi="Times New Roman" w:cs="Times New Roman"/>
          <w:iCs/>
          <w:lang w:val="uk-UA"/>
        </w:rPr>
        <w:t xml:space="preserve">та начальнику управління закупівель Київської </w:t>
      </w:r>
      <w:r w:rsidRPr="00B17A01">
        <w:rPr>
          <w:rFonts w:ascii="Times New Roman" w:hAnsi="Times New Roman" w:cs="Times New Roman"/>
          <w:iCs/>
          <w:lang w:val="uk-UA"/>
        </w:rPr>
        <w:t xml:space="preserve">філії ТОВ «Газорозподільні мережі України» вжити невідкладних заходів для забезпечення належного рівня </w:t>
      </w:r>
      <w:r>
        <w:rPr>
          <w:rFonts w:ascii="Times New Roman" w:hAnsi="Times New Roman" w:cs="Times New Roman"/>
          <w:iCs/>
          <w:lang w:val="uk-UA"/>
        </w:rPr>
        <w:t>підготовки матеріалів для проведення відповідних закупівель, зо</w:t>
      </w:r>
      <w:r w:rsidRPr="00B17A01">
        <w:rPr>
          <w:rFonts w:ascii="Times New Roman" w:hAnsi="Times New Roman" w:cs="Times New Roman"/>
          <w:iCs/>
          <w:lang w:val="uk-UA"/>
        </w:rPr>
        <w:t xml:space="preserve">крема в частині </w:t>
      </w:r>
      <w:r>
        <w:rPr>
          <w:rFonts w:ascii="Times New Roman" w:hAnsi="Times New Roman" w:cs="Times New Roman"/>
          <w:iCs/>
          <w:lang w:val="uk-UA"/>
        </w:rPr>
        <w:t>встановлення вимог до підтвердження учасниками закупівель відповідності пропозицій поданих для участі у закупівлях встановленим технічним, якісним та кількісним характеристикам до предмета закупівлі.</w:t>
      </w:r>
    </w:p>
    <w:p w14:paraId="57324E37" w14:textId="77777777" w:rsidR="001421D1" w:rsidRDefault="001421D1" w:rsidP="001421D1">
      <w:pPr>
        <w:spacing w:after="0" w:line="276" w:lineRule="auto"/>
        <w:ind w:right="-144"/>
        <w:jc w:val="both"/>
        <w:rPr>
          <w:rFonts w:ascii="Times New Roman" w:hAnsi="Times New Roman" w:cs="Times New Roman"/>
          <w:b/>
          <w:iCs/>
        </w:rPr>
      </w:pPr>
    </w:p>
    <w:p w14:paraId="6303B88A" w14:textId="77777777" w:rsidR="001421D1" w:rsidRDefault="001421D1" w:rsidP="001421D1">
      <w:pPr>
        <w:spacing w:after="0" w:line="276" w:lineRule="auto"/>
        <w:ind w:right="-144"/>
        <w:jc w:val="both"/>
        <w:rPr>
          <w:rFonts w:ascii="Times New Roman" w:hAnsi="Times New Roman" w:cs="Times New Roman"/>
          <w:b/>
          <w:iCs/>
        </w:rPr>
      </w:pPr>
    </w:p>
    <w:p w14:paraId="39833336" w14:textId="77777777" w:rsidR="001421D1" w:rsidRDefault="001421D1" w:rsidP="001421D1">
      <w:pPr>
        <w:spacing w:after="0" w:line="276" w:lineRule="auto"/>
        <w:ind w:right="-144"/>
        <w:jc w:val="both"/>
        <w:rPr>
          <w:rFonts w:ascii="Times New Roman" w:hAnsi="Times New Roman" w:cs="Times New Roman"/>
          <w:b/>
          <w:iCs/>
        </w:rPr>
      </w:pPr>
    </w:p>
    <w:p w14:paraId="1C6C91BC" w14:textId="77777777" w:rsidR="001421D1" w:rsidRDefault="001421D1" w:rsidP="001421D1">
      <w:pPr>
        <w:spacing w:after="0" w:line="276" w:lineRule="auto"/>
        <w:ind w:right="-144"/>
        <w:jc w:val="both"/>
        <w:rPr>
          <w:rFonts w:ascii="Times New Roman" w:hAnsi="Times New Roman" w:cs="Times New Roman"/>
          <w:b/>
          <w:iCs/>
        </w:rPr>
      </w:pPr>
    </w:p>
    <w:p w14:paraId="32934C27" w14:textId="77777777" w:rsidR="001421D1" w:rsidRDefault="001421D1" w:rsidP="001421D1">
      <w:pPr>
        <w:spacing w:after="0" w:line="276" w:lineRule="auto"/>
        <w:ind w:right="-144"/>
        <w:jc w:val="both"/>
        <w:rPr>
          <w:rFonts w:ascii="Times New Roman" w:hAnsi="Times New Roman" w:cs="Times New Roman"/>
          <w:b/>
          <w:iCs/>
        </w:rPr>
      </w:pPr>
    </w:p>
    <w:p w14:paraId="1D6E3DED" w14:textId="0C1F9492" w:rsidR="001421D1" w:rsidRPr="0018573C" w:rsidRDefault="001421D1" w:rsidP="001421D1">
      <w:pPr>
        <w:spacing w:after="0" w:line="276" w:lineRule="auto"/>
        <w:ind w:right="-144"/>
        <w:jc w:val="both"/>
        <w:rPr>
          <w:rFonts w:ascii="Times New Roman" w:hAnsi="Times New Roman" w:cs="Times New Roman"/>
          <w:b/>
          <w:iCs/>
        </w:rPr>
      </w:pPr>
      <w:r w:rsidRPr="0018573C">
        <w:rPr>
          <w:rFonts w:ascii="Times New Roman" w:hAnsi="Times New Roman" w:cs="Times New Roman"/>
          <w:b/>
          <w:iCs/>
        </w:rPr>
        <w:lastRenderedPageBreak/>
        <w:t xml:space="preserve">По питанню </w:t>
      </w:r>
      <w:r>
        <w:rPr>
          <w:rFonts w:ascii="Times New Roman" w:hAnsi="Times New Roman" w:cs="Times New Roman"/>
          <w:b/>
          <w:iCs/>
        </w:rPr>
        <w:t>третьому</w:t>
      </w:r>
      <w:r w:rsidRPr="0018573C">
        <w:rPr>
          <w:rFonts w:ascii="Times New Roman" w:hAnsi="Times New Roman" w:cs="Times New Roman"/>
          <w:b/>
          <w:iCs/>
        </w:rPr>
        <w:t xml:space="preserve"> Порядку денного</w:t>
      </w:r>
    </w:p>
    <w:p w14:paraId="294A6FEF" w14:textId="77777777" w:rsidR="001421D1" w:rsidRPr="00B17A01" w:rsidRDefault="001421D1" w:rsidP="001421D1">
      <w:pPr>
        <w:spacing w:after="0" w:line="240" w:lineRule="auto"/>
        <w:ind w:left="142" w:right="37"/>
        <w:rPr>
          <w:rFonts w:ascii="Times New Roman" w:hAnsi="Times New Roman" w:cs="Times New Roman"/>
          <w:b/>
          <w:i/>
        </w:rPr>
      </w:pPr>
      <w:r w:rsidRPr="00B17A01">
        <w:rPr>
          <w:rFonts w:ascii="Times New Roman" w:hAnsi="Times New Roman" w:cs="Times New Roman"/>
          <w:b/>
          <w:i/>
        </w:rPr>
        <w:t>Встановлено:</w:t>
      </w:r>
    </w:p>
    <w:p w14:paraId="27B4FE90" w14:textId="77777777" w:rsidR="001421D1" w:rsidRDefault="001421D1" w:rsidP="001421D1">
      <w:pPr>
        <w:pStyle w:val="a9"/>
        <w:numPr>
          <w:ilvl w:val="0"/>
          <w:numId w:val="31"/>
        </w:numPr>
        <w:spacing w:after="0" w:line="240" w:lineRule="auto"/>
        <w:ind w:left="426" w:right="37" w:hanging="284"/>
        <w:jc w:val="both"/>
        <w:rPr>
          <w:rFonts w:ascii="Times New Roman" w:hAnsi="Times New Roman" w:cs="Times New Roman"/>
          <w:bCs/>
          <w:iCs/>
          <w:lang w:val="uk-UA" w:bidi="uk-UA"/>
        </w:rPr>
      </w:pPr>
      <w:r>
        <w:rPr>
          <w:rFonts w:ascii="Times New Roman" w:hAnsi="Times New Roman" w:cs="Times New Roman"/>
          <w:bCs/>
          <w:iCs/>
          <w:lang w:val="uk-UA" w:bidi="uk-UA"/>
        </w:rPr>
        <w:t>Львівська</w:t>
      </w:r>
      <w:r w:rsidRPr="00B17A01">
        <w:rPr>
          <w:rFonts w:ascii="Times New Roman" w:hAnsi="Times New Roman" w:cs="Times New Roman"/>
          <w:bCs/>
          <w:iCs/>
          <w:lang w:val="uk-UA" w:bidi="uk-UA"/>
        </w:rPr>
        <w:t xml:space="preserve"> філія ТОВ «Газорозподільні мережі України»</w:t>
      </w:r>
      <w:r>
        <w:rPr>
          <w:rFonts w:ascii="Times New Roman" w:hAnsi="Times New Roman" w:cs="Times New Roman"/>
          <w:bCs/>
          <w:iCs/>
          <w:lang w:val="uk-UA" w:bidi="uk-UA"/>
        </w:rPr>
        <w:t xml:space="preserve"> </w:t>
      </w:r>
      <w:r w:rsidRPr="00B17A01">
        <w:rPr>
          <w:rFonts w:ascii="Times New Roman" w:hAnsi="Times New Roman" w:cs="Times New Roman"/>
          <w:bCs/>
          <w:iCs/>
          <w:lang w:val="uk-UA" w:bidi="uk-UA"/>
        </w:rPr>
        <w:t>не є замовником у розумінні Закону України «Про публічні закупівлі» та під час здійснення закупівель керується внутрішніми нормативними документами, що регулюють здійснення закупівель, зокрема, Регламентом взаємодії структурних та відокремлених підрозділів ТОВ «Газорозподільні мережі України» під час здійснення закупівель товарів, робіт та послуг, затвердженого рішенням Правління</w:t>
      </w:r>
      <w:r>
        <w:rPr>
          <w:rFonts w:ascii="Times New Roman" w:hAnsi="Times New Roman" w:cs="Times New Roman"/>
          <w:bCs/>
          <w:iCs/>
          <w:lang w:val="uk-UA" w:bidi="uk-UA"/>
        </w:rPr>
        <w:t xml:space="preserve"> </w:t>
      </w:r>
      <w:r w:rsidRPr="00B17A01">
        <w:rPr>
          <w:rFonts w:ascii="Times New Roman" w:hAnsi="Times New Roman" w:cs="Times New Roman"/>
          <w:bCs/>
          <w:iCs/>
          <w:lang w:val="uk-UA" w:bidi="uk-UA"/>
        </w:rPr>
        <w:t>ТОВ «Газорозподільні мережі України» (протокол від 13.03.2025 №10);</w:t>
      </w:r>
    </w:p>
    <w:p w14:paraId="6596B2E0" w14:textId="77777777" w:rsidR="001421D1" w:rsidRDefault="001421D1" w:rsidP="001421D1">
      <w:pPr>
        <w:pStyle w:val="a9"/>
        <w:numPr>
          <w:ilvl w:val="0"/>
          <w:numId w:val="31"/>
        </w:numPr>
        <w:spacing w:after="0" w:line="240" w:lineRule="auto"/>
        <w:ind w:left="426" w:right="37" w:hanging="284"/>
        <w:jc w:val="both"/>
        <w:rPr>
          <w:rFonts w:ascii="Times New Roman" w:hAnsi="Times New Roman" w:cs="Times New Roman"/>
          <w:bCs/>
          <w:iCs/>
          <w:lang w:val="uk-UA" w:bidi="uk-UA"/>
        </w:rPr>
      </w:pPr>
      <w:r>
        <w:rPr>
          <w:rFonts w:ascii="Times New Roman" w:hAnsi="Times New Roman" w:cs="Times New Roman"/>
          <w:bCs/>
          <w:iCs/>
          <w:lang w:val="uk-UA" w:bidi="uk-UA"/>
        </w:rPr>
        <w:t>Пунктом 3 розділу «</w:t>
      </w:r>
      <w:r w:rsidRPr="00524281">
        <w:rPr>
          <w:rFonts w:ascii="Times New Roman" w:hAnsi="Times New Roman" w:cs="Times New Roman"/>
          <w:bCs/>
          <w:iCs/>
          <w:lang w:val="uk-UA" w:bidi="uk-UA"/>
        </w:rPr>
        <w:t>Документи, що має надати учасник у складі пропозиції, для підтвердження відповідності товару (роботи чи послуги), що він пропонує, вимогам про технічні та якісні характеристики предмета закупівлі</w:t>
      </w:r>
      <w:r>
        <w:rPr>
          <w:rFonts w:ascii="Times New Roman" w:hAnsi="Times New Roman" w:cs="Times New Roman"/>
          <w:bCs/>
          <w:iCs/>
          <w:lang w:val="uk-UA" w:bidi="uk-UA"/>
        </w:rPr>
        <w:t>» додатку 2 Документації закупівлі встановлено вимогу, а саме:</w:t>
      </w:r>
    </w:p>
    <w:p w14:paraId="61593009" w14:textId="77777777" w:rsidR="001421D1" w:rsidRPr="00524281" w:rsidRDefault="001421D1" w:rsidP="001421D1">
      <w:pPr>
        <w:pStyle w:val="a9"/>
        <w:spacing w:after="0" w:line="240" w:lineRule="auto"/>
        <w:ind w:left="426" w:right="37"/>
        <w:jc w:val="both"/>
        <w:rPr>
          <w:rFonts w:ascii="Times New Roman" w:hAnsi="Times New Roman" w:cs="Times New Roman"/>
          <w:bCs/>
          <w:iCs/>
          <w:lang w:val="uk-UA" w:bidi="uk-UA"/>
        </w:rPr>
      </w:pPr>
      <w:r>
        <w:rPr>
          <w:rFonts w:ascii="Times New Roman" w:hAnsi="Times New Roman" w:cs="Times New Roman"/>
          <w:bCs/>
          <w:iCs/>
          <w:lang w:val="uk-UA" w:bidi="uk-UA"/>
        </w:rPr>
        <w:t>«</w:t>
      </w:r>
      <w:r w:rsidRPr="00524281">
        <w:rPr>
          <w:rFonts w:ascii="Times New Roman" w:hAnsi="Times New Roman" w:cs="Times New Roman"/>
          <w:bCs/>
          <w:i/>
          <w:lang w:val="uk-UA" w:bidi="uk-UA"/>
        </w:rPr>
        <w:t>Якщо Учасник не є виробником предмета закупівлі – надати дилерський договір та/або сертифікат дистриб’ютора.»</w:t>
      </w:r>
      <w:r>
        <w:rPr>
          <w:rFonts w:ascii="Times New Roman" w:hAnsi="Times New Roman" w:cs="Times New Roman"/>
          <w:bCs/>
          <w:i/>
          <w:lang w:val="uk-UA" w:bidi="uk-UA"/>
        </w:rPr>
        <w:t>;</w:t>
      </w:r>
    </w:p>
    <w:p w14:paraId="3594C25B" w14:textId="77777777" w:rsidR="001421D1" w:rsidRDefault="001421D1" w:rsidP="001421D1">
      <w:pPr>
        <w:pStyle w:val="a9"/>
        <w:numPr>
          <w:ilvl w:val="0"/>
          <w:numId w:val="31"/>
        </w:numPr>
        <w:spacing w:after="0" w:line="240" w:lineRule="auto"/>
        <w:ind w:left="426" w:right="37" w:hanging="284"/>
        <w:jc w:val="both"/>
        <w:rPr>
          <w:rFonts w:ascii="Times New Roman" w:hAnsi="Times New Roman" w:cs="Times New Roman"/>
          <w:bCs/>
          <w:iCs/>
          <w:lang w:val="uk-UA" w:bidi="uk-UA"/>
        </w:rPr>
      </w:pPr>
      <w:r>
        <w:rPr>
          <w:rFonts w:ascii="Times New Roman" w:hAnsi="Times New Roman" w:cs="Times New Roman"/>
          <w:bCs/>
          <w:iCs/>
          <w:lang w:val="uk-UA" w:bidi="uk-UA"/>
        </w:rPr>
        <w:t xml:space="preserve">Скаржником, у складі пропозиції для участі у закупівлі, не надано документ, що підтверджує статус учасника закупівлі, у якості дилера та/або дистриб’ютора продукції, що пропонується ним для постачання, а саме </w:t>
      </w:r>
      <w:r w:rsidRPr="00524281">
        <w:rPr>
          <w:rFonts w:ascii="Times New Roman" w:hAnsi="Times New Roman" w:cs="Times New Roman"/>
          <w:bCs/>
          <w:iCs/>
          <w:lang w:val="uk-UA" w:bidi="uk-UA"/>
        </w:rPr>
        <w:t>дилерський договір та/або сертифікат дистриб’ютора</w:t>
      </w:r>
      <w:r>
        <w:rPr>
          <w:rFonts w:ascii="Times New Roman" w:hAnsi="Times New Roman" w:cs="Times New Roman"/>
          <w:bCs/>
          <w:iCs/>
          <w:lang w:val="uk-UA" w:bidi="uk-UA"/>
        </w:rPr>
        <w:t>, чим не виконано вимогу замовника;</w:t>
      </w:r>
    </w:p>
    <w:p w14:paraId="26F0E4EB" w14:textId="77777777" w:rsidR="001421D1" w:rsidRDefault="001421D1" w:rsidP="001421D1">
      <w:pPr>
        <w:pStyle w:val="a9"/>
        <w:numPr>
          <w:ilvl w:val="0"/>
          <w:numId w:val="31"/>
        </w:numPr>
        <w:spacing w:after="0" w:line="240" w:lineRule="auto"/>
        <w:ind w:left="426" w:right="37" w:hanging="284"/>
        <w:jc w:val="both"/>
        <w:rPr>
          <w:rFonts w:ascii="Times New Roman" w:hAnsi="Times New Roman" w:cs="Times New Roman"/>
          <w:bCs/>
          <w:iCs/>
          <w:lang w:val="uk-UA" w:bidi="uk-UA"/>
        </w:rPr>
      </w:pPr>
      <w:r>
        <w:rPr>
          <w:rFonts w:ascii="Times New Roman" w:hAnsi="Times New Roman" w:cs="Times New Roman"/>
          <w:bCs/>
          <w:iCs/>
          <w:lang w:val="uk-UA" w:bidi="uk-UA"/>
        </w:rPr>
        <w:t xml:space="preserve">Листом від 17.06.2025 підприємство </w:t>
      </w:r>
      <w:r>
        <w:rPr>
          <w:rFonts w:ascii="Times New Roman" w:hAnsi="Times New Roman" w:cs="Times New Roman"/>
          <w:bCs/>
          <w:iCs/>
          <w:lang w:val="en-US" w:bidi="uk-UA"/>
        </w:rPr>
        <w:t>Saft</w:t>
      </w:r>
      <w:r>
        <w:rPr>
          <w:rFonts w:ascii="Times New Roman" w:hAnsi="Times New Roman" w:cs="Times New Roman"/>
          <w:bCs/>
          <w:iCs/>
          <w:lang w:val="uk-UA" w:bidi="uk-UA"/>
        </w:rPr>
        <w:t xml:space="preserve"> проінформувало Львівську філію про відсутність у                          ТОВ </w:t>
      </w:r>
      <w:r w:rsidRPr="007D49AA">
        <w:rPr>
          <w:rFonts w:ascii="Times New Roman" w:hAnsi="Times New Roman" w:cs="Times New Roman"/>
          <w:iCs/>
          <w:lang w:val="uk-UA"/>
        </w:rPr>
        <w:t>«ІНКОМТЕХ ПРОЕКТ»</w:t>
      </w:r>
      <w:r>
        <w:rPr>
          <w:rFonts w:ascii="Times New Roman" w:hAnsi="Times New Roman" w:cs="Times New Roman"/>
          <w:iCs/>
          <w:lang w:val="uk-UA"/>
        </w:rPr>
        <w:t xml:space="preserve"> статусу дилера та/або дистриб’ютора продукції виробництва </w:t>
      </w:r>
      <w:r>
        <w:rPr>
          <w:rFonts w:ascii="Times New Roman" w:hAnsi="Times New Roman" w:cs="Times New Roman"/>
          <w:iCs/>
          <w:lang w:val="en-US"/>
        </w:rPr>
        <w:t>Saft</w:t>
      </w:r>
      <w:r>
        <w:rPr>
          <w:rFonts w:ascii="Times New Roman" w:hAnsi="Times New Roman" w:cs="Times New Roman"/>
          <w:iCs/>
          <w:lang w:val="uk-UA"/>
        </w:rPr>
        <w:t>.</w:t>
      </w:r>
    </w:p>
    <w:p w14:paraId="5B367C33" w14:textId="77777777" w:rsidR="001421D1" w:rsidRDefault="001421D1" w:rsidP="001421D1">
      <w:pPr>
        <w:spacing w:after="0" w:line="240" w:lineRule="auto"/>
        <w:ind w:left="142" w:right="37"/>
        <w:jc w:val="both"/>
        <w:rPr>
          <w:rFonts w:ascii="Times New Roman" w:hAnsi="Times New Roman" w:cs="Times New Roman"/>
          <w:b/>
          <w:i/>
          <w:lang w:bidi="uk-UA"/>
        </w:rPr>
      </w:pPr>
    </w:p>
    <w:p w14:paraId="028AC645" w14:textId="2D276410" w:rsidR="001421D1" w:rsidRDefault="001421D1" w:rsidP="001421D1">
      <w:pPr>
        <w:spacing w:after="0" w:line="240" w:lineRule="auto"/>
        <w:ind w:left="142" w:right="37"/>
        <w:jc w:val="both"/>
        <w:rPr>
          <w:rFonts w:ascii="Times New Roman" w:hAnsi="Times New Roman" w:cs="Times New Roman"/>
          <w:b/>
          <w:i/>
          <w:lang w:bidi="uk-UA"/>
        </w:rPr>
      </w:pPr>
      <w:r w:rsidRPr="005C2274">
        <w:rPr>
          <w:rFonts w:ascii="Times New Roman" w:hAnsi="Times New Roman" w:cs="Times New Roman"/>
          <w:b/>
          <w:i/>
          <w:lang w:bidi="uk-UA"/>
        </w:rPr>
        <w:t>Вирішено:</w:t>
      </w:r>
    </w:p>
    <w:p w14:paraId="20E4EFB4" w14:textId="77777777" w:rsidR="001421D1" w:rsidRPr="008E6BD3" w:rsidRDefault="001421D1" w:rsidP="001421D1">
      <w:pPr>
        <w:pStyle w:val="a9"/>
        <w:numPr>
          <w:ilvl w:val="0"/>
          <w:numId w:val="32"/>
        </w:numPr>
        <w:spacing w:after="0" w:line="240" w:lineRule="auto"/>
        <w:ind w:left="426" w:right="37" w:hanging="284"/>
        <w:jc w:val="both"/>
        <w:rPr>
          <w:rFonts w:ascii="Times New Roman" w:hAnsi="Times New Roman" w:cs="Times New Roman"/>
          <w:iCs/>
          <w:lang w:bidi="uk-UA"/>
        </w:rPr>
      </w:pPr>
      <w:r>
        <w:rPr>
          <w:rFonts w:ascii="Times New Roman" w:hAnsi="Times New Roman" w:cs="Times New Roman"/>
          <w:iCs/>
          <w:lang w:val="uk-UA" w:bidi="uk-UA"/>
        </w:rPr>
        <w:t xml:space="preserve">На підставі вищевикладеного відмовити Товариству з обмеженою відповідальністю </w:t>
      </w:r>
      <w:r w:rsidRPr="00EA434D">
        <w:rPr>
          <w:rFonts w:ascii="Times New Roman" w:hAnsi="Times New Roman" w:cs="Times New Roman"/>
          <w:iCs/>
        </w:rPr>
        <w:t>«</w:t>
      </w:r>
      <w:r>
        <w:rPr>
          <w:rFonts w:ascii="Times New Roman" w:hAnsi="Times New Roman" w:cs="Times New Roman"/>
          <w:iCs/>
        </w:rPr>
        <w:t>ІНКОМТЕХ ПРОЕКТ</w:t>
      </w:r>
      <w:r w:rsidRPr="00EA434D">
        <w:rPr>
          <w:rFonts w:ascii="Times New Roman" w:hAnsi="Times New Roman" w:cs="Times New Roman"/>
          <w:iCs/>
        </w:rPr>
        <w:t>»</w:t>
      </w:r>
      <w:r>
        <w:rPr>
          <w:rFonts w:ascii="Times New Roman" w:hAnsi="Times New Roman" w:cs="Times New Roman"/>
          <w:iCs/>
          <w:lang w:val="uk-UA"/>
        </w:rPr>
        <w:t xml:space="preserve"> у задоволені скарги від </w:t>
      </w:r>
      <w:r>
        <w:rPr>
          <w:rFonts w:ascii="Times New Roman" w:hAnsi="Times New Roman" w:cs="Times New Roman"/>
          <w:iCs/>
        </w:rPr>
        <w:t>11</w:t>
      </w:r>
      <w:r w:rsidRPr="00EA434D">
        <w:rPr>
          <w:rFonts w:ascii="Times New Roman" w:hAnsi="Times New Roman" w:cs="Times New Roman"/>
          <w:iCs/>
        </w:rPr>
        <w:t>.06.2025 №</w:t>
      </w:r>
      <w:r>
        <w:rPr>
          <w:rFonts w:ascii="Times New Roman" w:hAnsi="Times New Roman" w:cs="Times New Roman"/>
          <w:iCs/>
        </w:rPr>
        <w:t xml:space="preserve"> 67</w:t>
      </w:r>
      <w:r>
        <w:rPr>
          <w:rFonts w:ascii="Times New Roman" w:hAnsi="Times New Roman" w:cs="Times New Roman"/>
          <w:iCs/>
          <w:lang w:val="uk-UA"/>
        </w:rPr>
        <w:t>.</w:t>
      </w:r>
    </w:p>
    <w:p w14:paraId="09CC8D6F" w14:textId="77777777" w:rsidR="001421D1" w:rsidRPr="001768DD" w:rsidRDefault="001421D1" w:rsidP="001421D1">
      <w:pPr>
        <w:spacing w:after="0" w:line="276" w:lineRule="auto"/>
        <w:ind w:left="142" w:right="37"/>
        <w:jc w:val="both"/>
        <w:rPr>
          <w:rFonts w:ascii="Times New Roman" w:hAnsi="Times New Roman" w:cs="Times New Roman"/>
          <w:iCs/>
          <w:lang w:val="ru-RU"/>
        </w:rPr>
      </w:pPr>
    </w:p>
    <w:p w14:paraId="40E4E599" w14:textId="77777777" w:rsidR="001421D1" w:rsidRPr="001421D1" w:rsidRDefault="001421D1" w:rsidP="001421D1">
      <w:pPr>
        <w:spacing w:after="0" w:line="240" w:lineRule="auto"/>
        <w:ind w:left="142" w:right="37"/>
        <w:jc w:val="both"/>
        <w:rPr>
          <w:rFonts w:ascii="Times New Roman" w:hAnsi="Times New Roman" w:cs="Times New Roman"/>
          <w:bCs/>
          <w:iCs/>
          <w:lang w:bidi="uk-UA"/>
        </w:rPr>
      </w:pPr>
    </w:p>
    <w:p w14:paraId="220A6F01" w14:textId="77777777" w:rsidR="006F488B" w:rsidRPr="001768DD" w:rsidRDefault="006F488B" w:rsidP="006F488B">
      <w:pPr>
        <w:spacing w:after="0" w:line="276" w:lineRule="auto"/>
        <w:ind w:left="142" w:right="37"/>
        <w:jc w:val="both"/>
        <w:rPr>
          <w:rFonts w:ascii="Times New Roman" w:hAnsi="Times New Roman" w:cs="Times New Roman"/>
          <w:iCs/>
          <w:lang w:val="ru-RU"/>
        </w:rPr>
      </w:pPr>
    </w:p>
    <w:p w14:paraId="0A98647C" w14:textId="77777777" w:rsidR="00560E12" w:rsidRPr="0018573C" w:rsidRDefault="00560E12" w:rsidP="00137BA5">
      <w:pPr>
        <w:spacing w:after="0" w:line="276" w:lineRule="auto"/>
        <w:ind w:left="142" w:right="37"/>
        <w:jc w:val="both"/>
        <w:rPr>
          <w:rFonts w:ascii="Times New Roman" w:hAnsi="Times New Roman" w:cs="Times New Roman"/>
          <w:iCs/>
          <w:lang w:bidi="uk-UA"/>
        </w:rPr>
      </w:pPr>
    </w:p>
    <w:p w14:paraId="752A4A5C" w14:textId="218FE75E" w:rsidR="008D0EC8" w:rsidRPr="00560E12" w:rsidRDefault="008D0EC8" w:rsidP="00137BA5">
      <w:pPr>
        <w:pStyle w:val="a9"/>
        <w:spacing w:after="0" w:line="240" w:lineRule="auto"/>
        <w:ind w:left="426"/>
        <w:jc w:val="both"/>
        <w:rPr>
          <w:rFonts w:ascii="Times New Roman" w:hAnsi="Times New Roman" w:cs="Times New Roman"/>
          <w:bCs/>
          <w:i/>
          <w:iCs/>
          <w:lang w:val="uk-UA"/>
        </w:rPr>
      </w:pPr>
    </w:p>
    <w:p w14:paraId="27FFE2C1" w14:textId="7D65067F" w:rsidR="00CB7266" w:rsidRPr="00560E12" w:rsidRDefault="00CB7266" w:rsidP="00137BA5">
      <w:pPr>
        <w:spacing w:after="0" w:line="240" w:lineRule="auto"/>
        <w:jc w:val="both"/>
        <w:rPr>
          <w:rFonts w:ascii="Times New Roman" w:hAnsi="Times New Roman" w:cs="Times New Roman"/>
          <w:b/>
        </w:rPr>
      </w:pPr>
      <w:r w:rsidRPr="00560E12">
        <w:rPr>
          <w:rFonts w:ascii="Times New Roman" w:hAnsi="Times New Roman" w:cs="Times New Roman"/>
          <w:b/>
        </w:rPr>
        <w:t>Секретар комісії                                                                                                                                    Арман ЄСАЯН</w:t>
      </w:r>
    </w:p>
    <w:sectPr w:rsidR="00CB7266" w:rsidRPr="00560E12" w:rsidSect="00711CDF">
      <w:headerReference w:type="first" r:id="rId12"/>
      <w:footerReference w:type="first" r:id="rId13"/>
      <w:pgSz w:w="11906" w:h="16838"/>
      <w:pgMar w:top="851" w:right="851" w:bottom="851" w:left="851" w:header="567"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44198" w14:textId="77777777" w:rsidR="00FC05AB" w:rsidRDefault="00FC05AB" w:rsidP="00F27EFA">
      <w:pPr>
        <w:spacing w:after="0" w:line="240" w:lineRule="auto"/>
      </w:pPr>
      <w:r>
        <w:separator/>
      </w:r>
    </w:p>
  </w:endnote>
  <w:endnote w:type="continuationSeparator" w:id="0">
    <w:p w14:paraId="4E306D91" w14:textId="77777777" w:rsidR="00FC05AB" w:rsidRDefault="00FC05AB" w:rsidP="00F27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irce Bold">
    <w:altName w:val="Calibri"/>
    <w:panose1 w:val="00000000000000000000"/>
    <w:charset w:val="00"/>
    <w:family w:val="swiss"/>
    <w:notTrueType/>
    <w:pitch w:val="variable"/>
    <w:sig w:usb0="A00002FF" w:usb1="5000604B" w:usb2="00000000" w:usb3="00000000" w:csb0="00000097" w:csb1="00000000"/>
  </w:font>
  <w:font w:name="Arial">
    <w:panose1 w:val="020B0604020202020204"/>
    <w:charset w:val="CC"/>
    <w:family w:val="swiss"/>
    <w:pitch w:val="variable"/>
    <w:sig w:usb0="E0002EFF" w:usb1="C000785B" w:usb2="00000009" w:usb3="00000000" w:csb0="000001FF" w:csb1="00000000"/>
  </w:font>
  <w:font w:name="Montserrat">
    <w:charset w:val="CC"/>
    <w:family w:val="auto"/>
    <w:pitch w:val="variable"/>
    <w:sig w:usb0="2000020F" w:usb1="00000003" w:usb2="00000000" w:usb3="00000000" w:csb0="00000197"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F433C" w14:textId="072FAC5D" w:rsidR="00F27EFA" w:rsidRDefault="00F27EFA">
    <w:pPr>
      <w:pStyle w:val="a5"/>
      <w:jc w:val="right"/>
    </w:pPr>
  </w:p>
  <w:p w14:paraId="04A76BCD" w14:textId="77777777" w:rsidR="00F27EFA" w:rsidRDefault="00F27EF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F6B68" w14:textId="77777777" w:rsidR="00FC05AB" w:rsidRDefault="00FC05AB" w:rsidP="00F27EFA">
      <w:pPr>
        <w:spacing w:after="0" w:line="240" w:lineRule="auto"/>
      </w:pPr>
      <w:r>
        <w:separator/>
      </w:r>
    </w:p>
  </w:footnote>
  <w:footnote w:type="continuationSeparator" w:id="0">
    <w:p w14:paraId="43150E1D" w14:textId="77777777" w:rsidR="00FC05AB" w:rsidRDefault="00FC05AB" w:rsidP="00F27E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F205" w14:textId="1D68B275" w:rsidR="00F27EFA" w:rsidRPr="009A07DE" w:rsidRDefault="00F27EFA" w:rsidP="0050111B">
    <w:pPr>
      <w:tabs>
        <w:tab w:val="center" w:pos="4677"/>
        <w:tab w:val="right" w:pos="9497"/>
      </w:tabs>
      <w:spacing w:before="60" w:after="0" w:line="260" w:lineRule="exact"/>
      <w:ind w:right="140"/>
      <w:jc w:val="right"/>
      <w:rPr>
        <w:rFonts w:eastAsia="Calibri" w:cstheme="minorHAnsi"/>
        <w:b/>
        <w:bCs/>
        <w:sz w:val="20"/>
        <w:szCs w:val="20"/>
      </w:rPr>
    </w:pPr>
    <w:r w:rsidRPr="009A07DE">
      <w:rPr>
        <w:rFonts w:eastAsia="Calibri" w:cstheme="minorHAnsi"/>
        <w:b/>
        <w:bCs/>
        <w:noProof/>
        <w:sz w:val="20"/>
        <w:szCs w:val="20"/>
      </w:rPr>
      <w:drawing>
        <wp:anchor distT="0" distB="0" distL="114300" distR="114300" simplePos="0" relativeHeight="251661312" behindDoc="0" locked="0" layoutInCell="1" allowOverlap="1" wp14:anchorId="7BDFF19B" wp14:editId="0EEA78B1">
          <wp:simplePos x="0" y="0"/>
          <wp:positionH relativeFrom="margin">
            <wp:posOffset>8255</wp:posOffset>
          </wp:positionH>
          <wp:positionV relativeFrom="paragraph">
            <wp:posOffset>-74930</wp:posOffset>
          </wp:positionV>
          <wp:extent cx="1962785" cy="440055"/>
          <wp:effectExtent l="0" t="0" r="0" b="0"/>
          <wp:wrapThrough wrapText="bothSides">
            <wp:wrapPolygon edited="0">
              <wp:start x="0" y="0"/>
              <wp:lineTo x="0" y="20571"/>
              <wp:lineTo x="21383" y="20571"/>
              <wp:lineTo x="21383" y="0"/>
              <wp:lineTo x="0" y="0"/>
            </wp:wrapPolygon>
          </wp:wrapThrough>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
                    <a:extLst>
                      <a:ext uri="{28A0092B-C50C-407E-A947-70E740481C1C}">
                        <a14:useLocalDpi xmlns:a14="http://schemas.microsoft.com/office/drawing/2010/main" val="0"/>
                      </a:ext>
                    </a:extLst>
                  </a:blip>
                  <a:stretch>
                    <a:fillRect/>
                  </a:stretch>
                </pic:blipFill>
                <pic:spPr>
                  <a:xfrm>
                    <a:off x="0" y="0"/>
                    <a:ext cx="1962785" cy="440055"/>
                  </a:xfrm>
                  <a:prstGeom prst="rect">
                    <a:avLst/>
                  </a:prstGeom>
                </pic:spPr>
              </pic:pic>
            </a:graphicData>
          </a:graphic>
          <wp14:sizeRelH relativeFrom="page">
            <wp14:pctWidth>0</wp14:pctWidth>
          </wp14:sizeRelH>
          <wp14:sizeRelV relativeFrom="page">
            <wp14:pctHeight>0</wp14:pctHeight>
          </wp14:sizeRelV>
        </wp:anchor>
      </w:drawing>
    </w:r>
    <w:r w:rsidR="009B30DF" w:rsidRPr="009A07DE">
      <w:rPr>
        <w:rFonts w:eastAsia="Calibri" w:cstheme="minorHAnsi"/>
        <w:b/>
        <w:bCs/>
        <w:noProof/>
        <w:sz w:val="20"/>
        <w:szCs w:val="20"/>
      </w:rPr>
      <w:t>ТОВАРИСТВО З</w:t>
    </w:r>
    <w:r w:rsidRPr="009A07DE">
      <w:rPr>
        <w:rFonts w:eastAsia="Calibri" w:cstheme="minorHAnsi"/>
        <w:b/>
        <w:bCs/>
        <w:noProof/>
        <w:sz w:val="20"/>
        <w:szCs w:val="20"/>
      </w:rPr>
      <w:t xml:space="preserve"> </w:t>
    </w:r>
    <w:r w:rsidR="009B30DF" w:rsidRPr="009A07DE">
      <w:rPr>
        <w:rFonts w:eastAsia="Calibri" w:cstheme="minorHAnsi"/>
        <w:b/>
        <w:bCs/>
        <w:noProof/>
        <w:sz w:val="20"/>
        <w:szCs w:val="20"/>
      </w:rPr>
      <w:t>ОБМЕЖЕНОЮ ВІДПОВІДАЛЬНІСТЮ</w:t>
    </w:r>
  </w:p>
  <w:p w14:paraId="1644A23B" w14:textId="62AC3FA9" w:rsidR="00F27EFA" w:rsidRPr="009A07DE" w:rsidRDefault="005C3931" w:rsidP="0050111B">
    <w:pPr>
      <w:tabs>
        <w:tab w:val="center" w:pos="4677"/>
        <w:tab w:val="right" w:pos="9355"/>
      </w:tabs>
      <w:spacing w:after="0" w:line="260" w:lineRule="exact"/>
      <w:ind w:right="140"/>
      <w:jc w:val="right"/>
      <w:rPr>
        <w:rFonts w:eastAsia="Calibri" w:cstheme="minorHAnsi"/>
        <w:b/>
        <w:bCs/>
        <w:color w:val="4664BE"/>
        <w:sz w:val="20"/>
        <w:szCs w:val="20"/>
        <w:lang w:val="en-US"/>
      </w:rPr>
    </w:pPr>
    <w:r w:rsidRPr="009A07DE">
      <w:rPr>
        <w:rFonts w:eastAsia="Calibri" w:cstheme="minorHAnsi"/>
        <w:b/>
        <w:bCs/>
        <w:color w:val="4664BE"/>
        <w:sz w:val="20"/>
        <w:szCs w:val="20"/>
        <w:lang w:val="en-US"/>
      </w:rPr>
      <w:t>“</w:t>
    </w:r>
    <w:r w:rsidR="009B30DF" w:rsidRPr="009A07DE">
      <w:rPr>
        <w:rFonts w:eastAsia="Calibri" w:cstheme="minorHAnsi"/>
        <w:b/>
        <w:bCs/>
        <w:color w:val="4664BE"/>
        <w:sz w:val="20"/>
        <w:szCs w:val="20"/>
      </w:rPr>
      <w:t>ГАЗОРОЗПОДІЛЬНІ МЕРЕЖІ УКРАЇНИ</w:t>
    </w:r>
    <w:r w:rsidRPr="009A07DE">
      <w:rPr>
        <w:rFonts w:eastAsia="Calibri" w:cstheme="minorHAnsi"/>
        <w:b/>
        <w:bCs/>
        <w:color w:val="4664BE"/>
        <w:sz w:val="20"/>
        <w:szCs w:val="20"/>
        <w:lang w:val="en-US"/>
      </w:rPr>
      <w:t>”</w:t>
    </w:r>
  </w:p>
  <w:p w14:paraId="4ACC7827" w14:textId="0ED66510" w:rsidR="005C3931" w:rsidRPr="009A07DE" w:rsidRDefault="005C3931" w:rsidP="0050111B">
    <w:pPr>
      <w:tabs>
        <w:tab w:val="center" w:pos="4677"/>
        <w:tab w:val="right" w:pos="9355"/>
      </w:tabs>
      <w:spacing w:after="0" w:line="260" w:lineRule="exact"/>
      <w:ind w:right="140"/>
      <w:jc w:val="right"/>
      <w:rPr>
        <w:rFonts w:eastAsia="Calibri" w:cstheme="minorHAnsi"/>
        <w:b/>
        <w:bCs/>
        <w:color w:val="4664BE"/>
        <w:sz w:val="20"/>
        <w:szCs w:val="20"/>
        <w:lang w:val="ru-RU"/>
      </w:rPr>
    </w:pPr>
    <w:r w:rsidRPr="009A07DE">
      <w:rPr>
        <w:rFonts w:eastAsia="Calibri" w:cstheme="minorHAnsi"/>
        <w:b/>
        <w:bCs/>
        <w:color w:val="4664BE"/>
        <w:sz w:val="20"/>
        <w:szCs w:val="20"/>
        <w:lang w:val="ru-RU"/>
      </w:rPr>
      <w:t xml:space="preserve">(ТОВ </w:t>
    </w:r>
    <w:r w:rsidRPr="009A07DE">
      <w:rPr>
        <w:rFonts w:eastAsia="Calibri" w:cstheme="minorHAnsi"/>
        <w:b/>
        <w:bCs/>
        <w:color w:val="4664BE"/>
        <w:sz w:val="20"/>
        <w:szCs w:val="20"/>
        <w:lang w:val="en-US"/>
      </w:rPr>
      <w:t>“</w:t>
    </w:r>
    <w:r w:rsidRPr="009A07DE">
      <w:rPr>
        <w:rFonts w:eastAsia="Calibri" w:cstheme="minorHAnsi"/>
        <w:b/>
        <w:bCs/>
        <w:color w:val="4664BE"/>
        <w:sz w:val="20"/>
        <w:szCs w:val="20"/>
      </w:rPr>
      <w:t>ГАЗОРОЗПОДІЛЬНІ МЕРЕЖІ УКРАЇНИ</w:t>
    </w:r>
    <w:r w:rsidRPr="009A07DE">
      <w:rPr>
        <w:rFonts w:eastAsia="Calibri" w:cstheme="minorHAnsi"/>
        <w:b/>
        <w:bCs/>
        <w:color w:val="4664BE"/>
        <w:sz w:val="20"/>
        <w:szCs w:val="20"/>
        <w:lang w:val="en-US"/>
      </w:rPr>
      <w:t>”</w:t>
    </w:r>
    <w:r w:rsidRPr="009A07DE">
      <w:rPr>
        <w:rFonts w:eastAsia="Calibri" w:cstheme="minorHAnsi"/>
        <w:b/>
        <w:bCs/>
        <w:color w:val="4664BE"/>
        <w:sz w:val="20"/>
        <w:szCs w:val="20"/>
        <w:lang w:val="ru-RU"/>
      </w:rPr>
      <w:t>)</w:t>
    </w:r>
  </w:p>
  <w:p w14:paraId="62106103" w14:textId="1D078E9C" w:rsidR="00F27EFA" w:rsidRPr="00F27EFA" w:rsidRDefault="009B30DF" w:rsidP="00F27EFA">
    <w:pPr>
      <w:tabs>
        <w:tab w:val="center" w:pos="4677"/>
        <w:tab w:val="right" w:pos="9355"/>
      </w:tabs>
      <w:spacing w:after="0" w:line="240" w:lineRule="exact"/>
      <w:rPr>
        <w:rFonts w:ascii="Montserrat" w:eastAsia="Calibri" w:hAnsi="Montserrat" w:cs="Arial"/>
        <w:b/>
        <w:bCs/>
        <w:sz w:val="23"/>
        <w:szCs w:val="23"/>
      </w:rPr>
    </w:pPr>
    <w:r w:rsidRPr="00F27EFA">
      <w:rPr>
        <w:rFonts w:ascii="Circe Bold" w:eastAsia="Calibri" w:hAnsi="Circe Bold" w:cs="Arial"/>
        <w:noProof/>
        <w:sz w:val="23"/>
        <w:szCs w:val="23"/>
        <w:lang w:eastAsia="uk-UA"/>
      </w:rPr>
      <mc:AlternateContent>
        <mc:Choice Requires="wps">
          <w:drawing>
            <wp:anchor distT="45720" distB="45720" distL="114300" distR="114300" simplePos="0" relativeHeight="251660288" behindDoc="0" locked="0" layoutInCell="1" allowOverlap="1" wp14:anchorId="6FC84117" wp14:editId="276AF19E">
              <wp:simplePos x="0" y="0"/>
              <wp:positionH relativeFrom="margin">
                <wp:posOffset>3128010</wp:posOffset>
              </wp:positionH>
              <wp:positionV relativeFrom="paragraph">
                <wp:posOffset>197485</wp:posOffset>
              </wp:positionV>
              <wp:extent cx="2924175" cy="487680"/>
              <wp:effectExtent l="0" t="0" r="9525" b="7620"/>
              <wp:wrapSquare wrapText="bothSides"/>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487680"/>
                      </a:xfrm>
                      <a:prstGeom prst="rect">
                        <a:avLst/>
                      </a:prstGeom>
                      <a:noFill/>
                      <a:ln w="9525">
                        <a:noFill/>
                        <a:miter lim="800000"/>
                        <a:headEnd/>
                        <a:tailEnd/>
                      </a:ln>
                    </wps:spPr>
                    <wps:txbx>
                      <w:txbxContent>
                        <w:p w14:paraId="6E1B9DD6" w14:textId="77777777" w:rsidR="00F27EFA" w:rsidRPr="009A07DE" w:rsidRDefault="00F27EFA" w:rsidP="00F27EFA">
                          <w:pPr>
                            <w:spacing w:after="0" w:line="230" w:lineRule="exact"/>
                            <w:jc w:val="right"/>
                            <w:rPr>
                              <w:rFonts w:cstheme="minorHAnsi"/>
                              <w:sz w:val="18"/>
                              <w:szCs w:val="18"/>
                            </w:rPr>
                          </w:pPr>
                          <w:r w:rsidRPr="009A07DE">
                            <w:rPr>
                              <w:rFonts w:cstheme="minorHAnsi"/>
                              <w:sz w:val="18"/>
                              <w:szCs w:val="18"/>
                            </w:rPr>
                            <w:t>код за ЄДРПОУ 44907200</w:t>
                          </w:r>
                        </w:p>
                        <w:p w14:paraId="34830584" w14:textId="77777777" w:rsidR="00F27EFA" w:rsidRPr="009A07DE" w:rsidRDefault="00F27EFA" w:rsidP="00F27EFA">
                          <w:pPr>
                            <w:spacing w:after="0" w:line="230" w:lineRule="exact"/>
                            <w:jc w:val="right"/>
                            <w:rPr>
                              <w:rFonts w:cstheme="minorHAnsi"/>
                              <w:sz w:val="18"/>
                              <w:szCs w:val="18"/>
                            </w:rPr>
                          </w:pPr>
                          <w:r w:rsidRPr="009A07DE">
                            <w:rPr>
                              <w:rFonts w:cstheme="minorHAnsi"/>
                              <w:sz w:val="18"/>
                              <w:szCs w:val="18"/>
                            </w:rPr>
                            <w:t>п/р UA193004650000026007300472954</w:t>
                          </w:r>
                        </w:p>
                        <w:p w14:paraId="21776CA6" w14:textId="77777777" w:rsidR="00F27EFA" w:rsidRPr="009A07DE" w:rsidRDefault="00F27EFA" w:rsidP="00F27EFA">
                          <w:pPr>
                            <w:spacing w:after="0" w:line="230" w:lineRule="exact"/>
                            <w:jc w:val="right"/>
                            <w:rPr>
                              <w:rFonts w:cstheme="minorHAnsi"/>
                              <w:sz w:val="18"/>
                              <w:szCs w:val="18"/>
                            </w:rPr>
                          </w:pPr>
                          <w:r w:rsidRPr="009A07DE">
                            <w:rPr>
                              <w:rFonts w:cstheme="minorHAnsi"/>
                              <w:sz w:val="18"/>
                              <w:szCs w:val="18"/>
                            </w:rPr>
                            <w:t xml:space="preserve">АТ </w:t>
                          </w:r>
                          <w:r w:rsidRPr="009A07DE">
                            <w:rPr>
                              <w:rFonts w:cstheme="minorHAnsi"/>
                              <w:sz w:val="18"/>
                              <w:szCs w:val="18"/>
                              <w:lang w:val="en-US"/>
                            </w:rPr>
                            <w:t>“</w:t>
                          </w:r>
                          <w:r w:rsidRPr="009A07DE">
                            <w:rPr>
                              <w:rFonts w:cstheme="minorHAnsi"/>
                              <w:sz w:val="18"/>
                              <w:szCs w:val="18"/>
                            </w:rPr>
                            <w:t>ОЩАДБАНК</w:t>
                          </w:r>
                          <w:r w:rsidRPr="009A07DE">
                            <w:rPr>
                              <w:rFonts w:cstheme="minorHAnsi"/>
                              <w:sz w:val="18"/>
                              <w:szCs w:val="18"/>
                              <w:lang w:val="en-US"/>
                            </w:rPr>
                            <w:t>”</w:t>
                          </w:r>
                          <w:r w:rsidRPr="009A07DE">
                            <w:rPr>
                              <w:rFonts w:cstheme="minorHAnsi"/>
                              <w:sz w:val="18"/>
                              <w:szCs w:val="18"/>
                            </w:rPr>
                            <w:t xml:space="preserve"> у м. Київ</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C84117" id="_x0000_t202" coordsize="21600,21600" o:spt="202" path="m,l,21600r21600,l21600,xe">
              <v:stroke joinstyle="miter"/>
              <v:path gradientshapeok="t" o:connecttype="rect"/>
            </v:shapetype>
            <v:shape id="Надпись 2" o:spid="_x0000_s1026" type="#_x0000_t202" style="position:absolute;margin-left:246.3pt;margin-top:15.55pt;width:230.25pt;height:38.4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BEQ7wEAAL0DAAAOAAAAZHJzL2Uyb0RvYy54bWysU1Fv0zAQfkfiP1h+p2mjdeuiptPYGEIa&#10;A2nwAy6O01jYPmO7Tcqv5+y03QRviDxY59j33X3ffV7fjEazvfRBoa35YjbnTFqBrbLbmn//9vBu&#10;xVmIYFvQaGXNDzLwm83bN+vBVbLEHnUrPSMQG6rB1byP0VVFEUQvDYQZOmnpsENvINLWb4vWw0Do&#10;RhflfH5ZDOhb51HIEOjv/XTINxm/66SIX7ouyMh0zam3mFef1yatxWYN1daD65U4tgH/0IUBZano&#10;GeoeIrCdV39BGSU8BuziTKApsOuUkJkDsVnM/2Dz3IOTmQuJE9xZpvD/YMXT/tl99SyO73GkAWYS&#10;wT2i+BGYxbse7Fbeeo9DL6GlwoskWTG4UB1Tk9ShCgmkGT5jS0OGXcQMNHbeJFWIJyN0GsDhLLoc&#10;IxP0s7wuLxZXS84EnV2sri5XeSoFVKds50P8KNGwFNTc01AzOuwfQ0zdQHW6kopZfFBa58Fqy4aa&#10;Xy/LZU54dWJUJN9pZWq+mqdvckIi+cG2OTmC0lNMBbQ9sk5EJ8pxbEa6mNg32B6Iv8fJX/QeKOjR&#10;/+JsIG/VPPzcgZec6U+WNExGPAX+FDSnAKyg1JpHzqbwLmbDTtxuSdtOZdovlY+9kUeyGkc/JxO+&#10;3udbL69u8xsAAP//AwBQSwMEFAAGAAgAAAAhAG3mAp3gAAAACgEAAA8AAABkcnMvZG93bnJldi54&#10;bWxMj8FOwzAMhu9IvENkJG4s6QaFlqbThOA0CdGVA8e0ydpojVOabCtvP3OCmy1/+v39xXp2AzuZ&#10;KViPEpKFAGaw9dpiJ+Gzfrt7AhaiQq0Gj0bCjwmwLq+vCpVrf8bKnHaxYxSCIVcS+hjHnPPQ9sap&#10;sPCjQbrt/eRUpHXquJ7UmcLdwJdCpNwpi/ShV6N56U172B2dhM0XVq/2+735qPaVretM4DY9SHl7&#10;M2+egUUzxz8YfvVJHUpyavwRdWCDhPtsmRIqYZUkwAjIHlY0NESKxwx4WfD/FcoLAAAA//8DAFBL&#10;AQItABQABgAIAAAAIQC2gziS/gAAAOEBAAATAAAAAAAAAAAAAAAAAAAAAABbQ29udGVudF9UeXBl&#10;c10ueG1sUEsBAi0AFAAGAAgAAAAhADj9If/WAAAAlAEAAAsAAAAAAAAAAAAAAAAALwEAAF9yZWxz&#10;Ly5yZWxzUEsBAi0AFAAGAAgAAAAhAIEQERDvAQAAvQMAAA4AAAAAAAAAAAAAAAAALgIAAGRycy9l&#10;Mm9Eb2MueG1sUEsBAi0AFAAGAAgAAAAhAG3mAp3gAAAACgEAAA8AAAAAAAAAAAAAAAAASQQAAGRy&#10;cy9kb3ducmV2LnhtbFBLBQYAAAAABAAEAPMAAABWBQAAAAA=&#10;" filled="f" stroked="f">
              <v:textbox inset="0,0,0,0">
                <w:txbxContent>
                  <w:p w14:paraId="6E1B9DD6" w14:textId="77777777" w:rsidR="00F27EFA" w:rsidRPr="009A07DE" w:rsidRDefault="00F27EFA" w:rsidP="00F27EFA">
                    <w:pPr>
                      <w:spacing w:after="0" w:line="230" w:lineRule="exact"/>
                      <w:jc w:val="right"/>
                      <w:rPr>
                        <w:rFonts w:cstheme="minorHAnsi"/>
                        <w:sz w:val="18"/>
                        <w:szCs w:val="18"/>
                      </w:rPr>
                    </w:pPr>
                    <w:r w:rsidRPr="009A07DE">
                      <w:rPr>
                        <w:rFonts w:cstheme="minorHAnsi"/>
                        <w:sz w:val="18"/>
                        <w:szCs w:val="18"/>
                      </w:rPr>
                      <w:t>код за ЄДРПОУ 44907200</w:t>
                    </w:r>
                  </w:p>
                  <w:p w14:paraId="34830584" w14:textId="77777777" w:rsidR="00F27EFA" w:rsidRPr="009A07DE" w:rsidRDefault="00F27EFA" w:rsidP="00F27EFA">
                    <w:pPr>
                      <w:spacing w:after="0" w:line="230" w:lineRule="exact"/>
                      <w:jc w:val="right"/>
                      <w:rPr>
                        <w:rFonts w:cstheme="minorHAnsi"/>
                        <w:sz w:val="18"/>
                        <w:szCs w:val="18"/>
                      </w:rPr>
                    </w:pPr>
                    <w:r w:rsidRPr="009A07DE">
                      <w:rPr>
                        <w:rFonts w:cstheme="minorHAnsi"/>
                        <w:sz w:val="18"/>
                        <w:szCs w:val="18"/>
                      </w:rPr>
                      <w:t>п/р UA193004650000026007300472954</w:t>
                    </w:r>
                  </w:p>
                  <w:p w14:paraId="21776CA6" w14:textId="77777777" w:rsidR="00F27EFA" w:rsidRPr="009A07DE" w:rsidRDefault="00F27EFA" w:rsidP="00F27EFA">
                    <w:pPr>
                      <w:spacing w:after="0" w:line="230" w:lineRule="exact"/>
                      <w:jc w:val="right"/>
                      <w:rPr>
                        <w:rFonts w:cstheme="minorHAnsi"/>
                        <w:sz w:val="18"/>
                        <w:szCs w:val="18"/>
                      </w:rPr>
                    </w:pPr>
                    <w:r w:rsidRPr="009A07DE">
                      <w:rPr>
                        <w:rFonts w:cstheme="minorHAnsi"/>
                        <w:sz w:val="18"/>
                        <w:szCs w:val="18"/>
                      </w:rPr>
                      <w:t xml:space="preserve">АТ </w:t>
                    </w:r>
                    <w:r w:rsidRPr="009A07DE">
                      <w:rPr>
                        <w:rFonts w:cstheme="minorHAnsi"/>
                        <w:sz w:val="18"/>
                        <w:szCs w:val="18"/>
                        <w:lang w:val="en-US"/>
                      </w:rPr>
                      <w:t>“</w:t>
                    </w:r>
                    <w:r w:rsidRPr="009A07DE">
                      <w:rPr>
                        <w:rFonts w:cstheme="minorHAnsi"/>
                        <w:sz w:val="18"/>
                        <w:szCs w:val="18"/>
                      </w:rPr>
                      <w:t>ОЩАДБАНК</w:t>
                    </w:r>
                    <w:r w:rsidRPr="009A07DE">
                      <w:rPr>
                        <w:rFonts w:cstheme="minorHAnsi"/>
                        <w:sz w:val="18"/>
                        <w:szCs w:val="18"/>
                        <w:lang w:val="en-US"/>
                      </w:rPr>
                      <w:t>”</w:t>
                    </w:r>
                    <w:r w:rsidRPr="009A07DE">
                      <w:rPr>
                        <w:rFonts w:cstheme="minorHAnsi"/>
                        <w:sz w:val="18"/>
                        <w:szCs w:val="18"/>
                      </w:rPr>
                      <w:t xml:space="preserve"> у м. Київ</w:t>
                    </w:r>
                  </w:p>
                </w:txbxContent>
              </v:textbox>
              <w10:wrap type="square" anchorx="margin"/>
            </v:shape>
          </w:pict>
        </mc:Fallback>
      </mc:AlternateContent>
    </w:r>
    <w:r w:rsidR="00DF0F99" w:rsidRPr="00875F6B">
      <w:rPr>
        <w:rFonts w:ascii="Circe Bold" w:eastAsia="Calibri" w:hAnsi="Circe Bold" w:cs="Arial"/>
        <w:noProof/>
        <w:sz w:val="28"/>
        <w:szCs w:val="28"/>
        <w:lang w:eastAsia="uk-UA"/>
      </w:rPr>
      <mc:AlternateContent>
        <mc:Choice Requires="wps">
          <w:drawing>
            <wp:anchor distT="45720" distB="45720" distL="114300" distR="114300" simplePos="0" relativeHeight="251663360" behindDoc="0" locked="0" layoutInCell="1" allowOverlap="1" wp14:anchorId="024B41AB" wp14:editId="317461B8">
              <wp:simplePos x="0" y="0"/>
              <wp:positionH relativeFrom="margin">
                <wp:posOffset>0</wp:posOffset>
              </wp:positionH>
              <wp:positionV relativeFrom="paragraph">
                <wp:posOffset>197485</wp:posOffset>
              </wp:positionV>
              <wp:extent cx="3276600" cy="489585"/>
              <wp:effectExtent l="0" t="0" r="0" b="5715"/>
              <wp:wrapSquare wrapText="bothSides"/>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489585"/>
                      </a:xfrm>
                      <a:prstGeom prst="rect">
                        <a:avLst/>
                      </a:prstGeom>
                      <a:noFill/>
                      <a:ln w="9525">
                        <a:noFill/>
                        <a:miter lim="800000"/>
                        <a:headEnd/>
                        <a:tailEnd/>
                      </a:ln>
                    </wps:spPr>
                    <wps:txbx>
                      <w:txbxContent>
                        <w:p w14:paraId="6A0299D7" w14:textId="77777777" w:rsidR="00DF0F99" w:rsidRPr="009A07DE" w:rsidRDefault="00DF0F99" w:rsidP="00DF0F99">
                          <w:pPr>
                            <w:spacing w:after="0" w:line="230" w:lineRule="exact"/>
                            <w:rPr>
                              <w:rFonts w:cstheme="minorHAnsi"/>
                              <w:sz w:val="18"/>
                              <w:szCs w:val="18"/>
                            </w:rPr>
                          </w:pPr>
                          <w:r w:rsidRPr="009A07DE">
                            <w:rPr>
                              <w:rFonts w:cstheme="minorHAnsi"/>
                              <w:sz w:val="18"/>
                              <w:szCs w:val="18"/>
                            </w:rPr>
                            <w:t>вул. Шолуденка, 1, м. Київ, 04116, Україна</w:t>
                          </w:r>
                        </w:p>
                        <w:p w14:paraId="00D4C765" w14:textId="77777777" w:rsidR="00DF0F99" w:rsidRPr="009A07DE" w:rsidRDefault="00DF0F99" w:rsidP="00DF0F99">
                          <w:pPr>
                            <w:spacing w:after="0" w:line="230" w:lineRule="exact"/>
                            <w:rPr>
                              <w:rFonts w:cstheme="minorHAnsi"/>
                              <w:sz w:val="18"/>
                              <w:szCs w:val="18"/>
                            </w:rPr>
                          </w:pPr>
                          <w:proofErr w:type="spellStart"/>
                          <w:r w:rsidRPr="009A07DE">
                            <w:rPr>
                              <w:rFonts w:cstheme="minorHAnsi"/>
                              <w:sz w:val="18"/>
                              <w:szCs w:val="18"/>
                            </w:rPr>
                            <w:t>тел</w:t>
                          </w:r>
                          <w:proofErr w:type="spellEnd"/>
                          <w:r w:rsidRPr="009A07DE">
                            <w:rPr>
                              <w:rFonts w:cstheme="minorHAnsi"/>
                              <w:sz w:val="18"/>
                              <w:szCs w:val="18"/>
                            </w:rPr>
                            <w:t xml:space="preserve">: (044) 209 03 09  </w:t>
                          </w:r>
                        </w:p>
                        <w:p w14:paraId="7DF20B96" w14:textId="77777777" w:rsidR="00DF0F99" w:rsidRPr="009A07DE" w:rsidRDefault="00DF0F99" w:rsidP="00DF0F99">
                          <w:pPr>
                            <w:spacing w:after="0" w:line="230" w:lineRule="exact"/>
                            <w:rPr>
                              <w:rFonts w:cstheme="minorHAnsi"/>
                              <w:sz w:val="18"/>
                              <w:szCs w:val="18"/>
                            </w:rPr>
                          </w:pPr>
                          <w:hyperlink r:id="rId2" w:history="1">
                            <w:r w:rsidRPr="009A07DE">
                              <w:rPr>
                                <w:rStyle w:val="a7"/>
                                <w:rFonts w:cstheme="minorHAnsi"/>
                                <w:sz w:val="18"/>
                                <w:szCs w:val="18"/>
                                <w:lang w:val="en-US"/>
                              </w:rPr>
                              <w:t>http</w:t>
                            </w:r>
                            <w:r w:rsidRPr="009A07DE">
                              <w:rPr>
                                <w:rStyle w:val="a7"/>
                                <w:rFonts w:cstheme="minorHAnsi"/>
                                <w:sz w:val="18"/>
                                <w:szCs w:val="18"/>
                              </w:rPr>
                              <w:t>://</w:t>
                            </w:r>
                            <w:r w:rsidRPr="009A07DE">
                              <w:rPr>
                                <w:rStyle w:val="a7"/>
                                <w:rFonts w:cstheme="minorHAnsi"/>
                                <w:sz w:val="18"/>
                                <w:szCs w:val="18"/>
                                <w:lang w:val="en-US"/>
                              </w:rPr>
                              <w:t>grmu</w:t>
                            </w:r>
                            <w:r w:rsidRPr="009A07DE">
                              <w:rPr>
                                <w:rStyle w:val="a7"/>
                                <w:rFonts w:cstheme="minorHAnsi"/>
                                <w:sz w:val="18"/>
                                <w:szCs w:val="18"/>
                              </w:rPr>
                              <w:t>.</w:t>
                            </w:r>
                            <w:r w:rsidRPr="009A07DE">
                              <w:rPr>
                                <w:rStyle w:val="a7"/>
                                <w:rFonts w:cstheme="minorHAnsi"/>
                                <w:sz w:val="18"/>
                                <w:szCs w:val="18"/>
                                <w:lang w:val="en-US"/>
                              </w:rPr>
                              <w:t>com</w:t>
                            </w:r>
                            <w:r w:rsidRPr="009A07DE">
                              <w:rPr>
                                <w:rStyle w:val="a7"/>
                                <w:rFonts w:cstheme="minorHAnsi"/>
                                <w:sz w:val="18"/>
                                <w:szCs w:val="18"/>
                              </w:rPr>
                              <w:t>.</w:t>
                            </w:r>
                            <w:r w:rsidRPr="009A07DE">
                              <w:rPr>
                                <w:rStyle w:val="a7"/>
                                <w:rFonts w:cstheme="minorHAnsi"/>
                                <w:sz w:val="18"/>
                                <w:szCs w:val="18"/>
                                <w:lang w:val="en-US"/>
                              </w:rPr>
                              <w:t>ua</w:t>
                            </w:r>
                          </w:hyperlink>
                          <w:r w:rsidRPr="009A07DE">
                            <w:rPr>
                              <w:rFonts w:cstheme="minorHAnsi"/>
                              <w:sz w:val="18"/>
                              <w:szCs w:val="18"/>
                              <w:lang w:val="en-US"/>
                            </w:rPr>
                            <w:t>,</w:t>
                          </w:r>
                          <w:r w:rsidRPr="009A07DE">
                            <w:rPr>
                              <w:rFonts w:cstheme="minorHAnsi"/>
                              <w:sz w:val="18"/>
                              <w:szCs w:val="18"/>
                            </w:rPr>
                            <w:t xml:space="preserve"> </w:t>
                          </w:r>
                          <w:r w:rsidRPr="009A07DE">
                            <w:rPr>
                              <w:rFonts w:cstheme="minorHAnsi"/>
                              <w:sz w:val="18"/>
                              <w:szCs w:val="18"/>
                              <w:lang w:val="en-US"/>
                            </w:rPr>
                            <w:t>e-mail</w:t>
                          </w:r>
                          <w:r w:rsidRPr="009A07DE">
                            <w:rPr>
                              <w:rFonts w:cstheme="minorHAnsi"/>
                              <w:sz w:val="18"/>
                              <w:szCs w:val="18"/>
                            </w:rPr>
                            <w:t>:</w:t>
                          </w:r>
                          <w:r w:rsidRPr="009A07DE">
                            <w:rPr>
                              <w:rFonts w:cstheme="minorHAnsi"/>
                              <w:sz w:val="18"/>
                              <w:szCs w:val="18"/>
                              <w:lang w:val="en-US"/>
                            </w:rPr>
                            <w:t xml:space="preserve"> </w:t>
                          </w:r>
                          <w:r w:rsidRPr="009A07DE">
                            <w:rPr>
                              <w:rFonts w:cstheme="minorHAnsi"/>
                              <w:sz w:val="18"/>
                              <w:szCs w:val="18"/>
                            </w:rPr>
                            <w:t>office@grmu.com.ua</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24B41AB" id="_x0000_s1027" type="#_x0000_t202" style="position:absolute;margin-left:0;margin-top:15.55pt;width:258pt;height:38.5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TTk8QEAAMQDAAAOAAAAZHJzL2Uyb0RvYy54bWysU9uO0zAQfUfiHyy/06SFlm7UdLXssghp&#10;uUgLHzB1nMbC9hjbbVK+nrGTdlfwhsiDNclkzsw5c7y5HoxmR+mDQlvz+azkTFqBjbL7mn//dv9q&#10;zVmIYBvQaGXNTzLw6+3LF5veVXKBHepGekYgNlS9q3kXo6uKIohOGggzdNJSskVvINKr3xeNh57Q&#10;jS4WZbkqevSN8yhkCPT1bkzybcZvWynil7YNMjJdc5ot5tPnc5fOYruBau/BdUpMY8A/TGFAWWp6&#10;gbqDCOzg1V9QRgmPAds4E2gKbFslZOZAbOblH2weO3AycyFxgrvIFP4frPh8fHRfPYvDOxxogZlE&#10;cA8ofgRm8bYDu5c33mPfSWio8TxJVvQuVFNpkjpUIYHs+k/Y0JLhEDEDDa03SRXiyQidFnC6iC6H&#10;yAR9fL14u1qVlBKUe7O+Wq6XuQVU52rnQ/wg0bAU1NzTUjM6HB9CTNNAdf4lNbN4r7TOi9WW9TW/&#10;Wi6WueBZxqhIvtPK1Hxdpmd0QiL53ja5OILSY0wNtJ1YJ6Ij5TjsBqaaSZIkwg6bE8ngcbQZXQsK&#10;OvS/OOvJYjUPPw/gJWf6oyUpkx/PgT8Hu3MAVlBpzSNnY3gbs29Hijckcasy+6fO04hklSzKZOvk&#10;xefv+a+ny7f9DQAA//8DAFBLAwQUAAYACAAAACEABk/c9t0AAAAHAQAADwAAAGRycy9kb3ducmV2&#10;LnhtbEyPwU7DMBBE70j9B2srcaNOiohKiFNVCE5IiDQcODrxNrEar0PstuHvWU70ODujmbfFdnaD&#10;OOMUrCcF6SoBgdR6Y6lT8Fm/3m1AhKjJ6METKvjBANtycVPo3PgLVXjex05wCYVcK+hjHHMpQ9uj&#10;02HlRyT2Dn5yOrKcOmkmfeFyN8h1kmTSaUu80OsRn3tsj/uTU7D7ourFfr83H9WhsnX9mNBbdlTq&#10;djnvnkBEnON/GP7wGR1KZmr8iUwQgwJ+JCq4T1MQ7D6kGR8ajiWbNciykNf85S8AAAD//wMAUEsB&#10;Ai0AFAAGAAgAAAAhALaDOJL+AAAA4QEAABMAAAAAAAAAAAAAAAAAAAAAAFtDb250ZW50X1R5cGVz&#10;XS54bWxQSwECLQAUAAYACAAAACEAOP0h/9YAAACUAQAACwAAAAAAAAAAAAAAAAAvAQAAX3JlbHMv&#10;LnJlbHNQSwECLQAUAAYACAAAACEAygU05PEBAADEAwAADgAAAAAAAAAAAAAAAAAuAgAAZHJzL2Uy&#10;b0RvYy54bWxQSwECLQAUAAYACAAAACEABk/c9t0AAAAHAQAADwAAAAAAAAAAAAAAAABLBAAAZHJz&#10;L2Rvd25yZXYueG1sUEsFBgAAAAAEAAQA8wAAAFUFAAAAAA==&#10;" filled="f" stroked="f">
              <v:textbox inset="0,0,0,0">
                <w:txbxContent>
                  <w:p w14:paraId="6A0299D7" w14:textId="77777777" w:rsidR="00DF0F99" w:rsidRPr="009A07DE" w:rsidRDefault="00DF0F99" w:rsidP="00DF0F99">
                    <w:pPr>
                      <w:spacing w:after="0" w:line="230" w:lineRule="exact"/>
                      <w:rPr>
                        <w:rFonts w:cstheme="minorHAnsi"/>
                        <w:sz w:val="18"/>
                        <w:szCs w:val="18"/>
                      </w:rPr>
                    </w:pPr>
                    <w:r w:rsidRPr="009A07DE">
                      <w:rPr>
                        <w:rFonts w:cstheme="minorHAnsi"/>
                        <w:sz w:val="18"/>
                        <w:szCs w:val="18"/>
                      </w:rPr>
                      <w:t>вул. Шолуденка, 1, м. Київ, 04116, Україна</w:t>
                    </w:r>
                  </w:p>
                  <w:p w14:paraId="00D4C765" w14:textId="77777777" w:rsidR="00DF0F99" w:rsidRPr="009A07DE" w:rsidRDefault="00DF0F99" w:rsidP="00DF0F99">
                    <w:pPr>
                      <w:spacing w:after="0" w:line="230" w:lineRule="exact"/>
                      <w:rPr>
                        <w:rFonts w:cstheme="minorHAnsi"/>
                        <w:sz w:val="18"/>
                        <w:szCs w:val="18"/>
                      </w:rPr>
                    </w:pPr>
                    <w:proofErr w:type="spellStart"/>
                    <w:r w:rsidRPr="009A07DE">
                      <w:rPr>
                        <w:rFonts w:cstheme="minorHAnsi"/>
                        <w:sz w:val="18"/>
                        <w:szCs w:val="18"/>
                      </w:rPr>
                      <w:t>тел</w:t>
                    </w:r>
                    <w:proofErr w:type="spellEnd"/>
                    <w:r w:rsidRPr="009A07DE">
                      <w:rPr>
                        <w:rFonts w:cstheme="minorHAnsi"/>
                        <w:sz w:val="18"/>
                        <w:szCs w:val="18"/>
                      </w:rPr>
                      <w:t xml:space="preserve">: (044) 209 03 09  </w:t>
                    </w:r>
                  </w:p>
                  <w:p w14:paraId="7DF20B96" w14:textId="77777777" w:rsidR="00DF0F99" w:rsidRPr="009A07DE" w:rsidRDefault="00DF0F99" w:rsidP="00DF0F99">
                    <w:pPr>
                      <w:spacing w:after="0" w:line="230" w:lineRule="exact"/>
                      <w:rPr>
                        <w:rFonts w:cstheme="minorHAnsi"/>
                        <w:sz w:val="18"/>
                        <w:szCs w:val="18"/>
                      </w:rPr>
                    </w:pPr>
                    <w:hyperlink r:id="rId3" w:history="1">
                      <w:r w:rsidRPr="009A07DE">
                        <w:rPr>
                          <w:rStyle w:val="a7"/>
                          <w:rFonts w:cstheme="minorHAnsi"/>
                          <w:sz w:val="18"/>
                          <w:szCs w:val="18"/>
                          <w:lang w:val="en-US"/>
                        </w:rPr>
                        <w:t>http</w:t>
                      </w:r>
                      <w:r w:rsidRPr="009A07DE">
                        <w:rPr>
                          <w:rStyle w:val="a7"/>
                          <w:rFonts w:cstheme="minorHAnsi"/>
                          <w:sz w:val="18"/>
                          <w:szCs w:val="18"/>
                        </w:rPr>
                        <w:t>://</w:t>
                      </w:r>
                      <w:r w:rsidRPr="009A07DE">
                        <w:rPr>
                          <w:rStyle w:val="a7"/>
                          <w:rFonts w:cstheme="minorHAnsi"/>
                          <w:sz w:val="18"/>
                          <w:szCs w:val="18"/>
                          <w:lang w:val="en-US"/>
                        </w:rPr>
                        <w:t>grmu</w:t>
                      </w:r>
                      <w:r w:rsidRPr="009A07DE">
                        <w:rPr>
                          <w:rStyle w:val="a7"/>
                          <w:rFonts w:cstheme="minorHAnsi"/>
                          <w:sz w:val="18"/>
                          <w:szCs w:val="18"/>
                        </w:rPr>
                        <w:t>.</w:t>
                      </w:r>
                      <w:r w:rsidRPr="009A07DE">
                        <w:rPr>
                          <w:rStyle w:val="a7"/>
                          <w:rFonts w:cstheme="minorHAnsi"/>
                          <w:sz w:val="18"/>
                          <w:szCs w:val="18"/>
                          <w:lang w:val="en-US"/>
                        </w:rPr>
                        <w:t>com</w:t>
                      </w:r>
                      <w:r w:rsidRPr="009A07DE">
                        <w:rPr>
                          <w:rStyle w:val="a7"/>
                          <w:rFonts w:cstheme="minorHAnsi"/>
                          <w:sz w:val="18"/>
                          <w:szCs w:val="18"/>
                        </w:rPr>
                        <w:t>.</w:t>
                      </w:r>
                      <w:r w:rsidRPr="009A07DE">
                        <w:rPr>
                          <w:rStyle w:val="a7"/>
                          <w:rFonts w:cstheme="minorHAnsi"/>
                          <w:sz w:val="18"/>
                          <w:szCs w:val="18"/>
                          <w:lang w:val="en-US"/>
                        </w:rPr>
                        <w:t>ua</w:t>
                      </w:r>
                    </w:hyperlink>
                    <w:r w:rsidRPr="009A07DE">
                      <w:rPr>
                        <w:rFonts w:cstheme="minorHAnsi"/>
                        <w:sz w:val="18"/>
                        <w:szCs w:val="18"/>
                        <w:lang w:val="en-US"/>
                      </w:rPr>
                      <w:t>,</w:t>
                    </w:r>
                    <w:r w:rsidRPr="009A07DE">
                      <w:rPr>
                        <w:rFonts w:cstheme="minorHAnsi"/>
                        <w:sz w:val="18"/>
                        <w:szCs w:val="18"/>
                      </w:rPr>
                      <w:t xml:space="preserve"> </w:t>
                    </w:r>
                    <w:r w:rsidRPr="009A07DE">
                      <w:rPr>
                        <w:rFonts w:cstheme="minorHAnsi"/>
                        <w:sz w:val="18"/>
                        <w:szCs w:val="18"/>
                        <w:lang w:val="en-US"/>
                      </w:rPr>
                      <w:t>e-mail</w:t>
                    </w:r>
                    <w:r w:rsidRPr="009A07DE">
                      <w:rPr>
                        <w:rFonts w:cstheme="minorHAnsi"/>
                        <w:sz w:val="18"/>
                        <w:szCs w:val="18"/>
                      </w:rPr>
                      <w:t>:</w:t>
                    </w:r>
                    <w:r w:rsidRPr="009A07DE">
                      <w:rPr>
                        <w:rFonts w:cstheme="minorHAnsi"/>
                        <w:sz w:val="18"/>
                        <w:szCs w:val="18"/>
                        <w:lang w:val="en-US"/>
                      </w:rPr>
                      <w:t xml:space="preserve"> </w:t>
                    </w:r>
                    <w:r w:rsidRPr="009A07DE">
                      <w:rPr>
                        <w:rFonts w:cstheme="minorHAnsi"/>
                        <w:sz w:val="18"/>
                        <w:szCs w:val="18"/>
                      </w:rPr>
                      <w:t>office@grmu.com.ua</w:t>
                    </w:r>
                  </w:p>
                </w:txbxContent>
              </v:textbox>
              <w10:wrap type="square" anchorx="margin"/>
            </v:shape>
          </w:pict>
        </mc:Fallback>
      </mc:AlternateContent>
    </w:r>
  </w:p>
  <w:p w14:paraId="2966970B" w14:textId="4CCE2FAB" w:rsidR="00F27EFA" w:rsidRPr="00F27EFA" w:rsidRDefault="00711CDF" w:rsidP="00F27EFA">
    <w:pPr>
      <w:tabs>
        <w:tab w:val="center" w:pos="4677"/>
        <w:tab w:val="right" w:pos="9355"/>
      </w:tabs>
      <w:spacing w:after="0" w:line="240" w:lineRule="exact"/>
      <w:rPr>
        <w:rFonts w:ascii="Circe Bold" w:eastAsia="Calibri" w:hAnsi="Circe Bold" w:cs="Arial"/>
        <w:sz w:val="23"/>
        <w:szCs w:val="23"/>
      </w:rPr>
    </w:pPr>
    <w:r w:rsidRPr="00F27EFA">
      <w:rPr>
        <w:rFonts w:ascii="Circe Bold" w:eastAsia="Calibri" w:hAnsi="Circe Bold" w:cs="Arial"/>
        <w:noProof/>
        <w:sz w:val="23"/>
        <w:szCs w:val="23"/>
        <w:lang w:eastAsia="uk-UA"/>
      </w:rPr>
      <mc:AlternateContent>
        <mc:Choice Requires="wps">
          <w:drawing>
            <wp:anchor distT="0" distB="0" distL="114300" distR="114300" simplePos="0" relativeHeight="251659264" behindDoc="0" locked="0" layoutInCell="1" allowOverlap="1" wp14:anchorId="3B3CE5A7" wp14:editId="3CF40925">
              <wp:simplePos x="0" y="0"/>
              <wp:positionH relativeFrom="column">
                <wp:posOffset>-6985</wp:posOffset>
              </wp:positionH>
              <wp:positionV relativeFrom="paragraph">
                <wp:posOffset>582064</wp:posOffset>
              </wp:positionV>
              <wp:extent cx="6435436" cy="0"/>
              <wp:effectExtent l="0" t="0" r="0" b="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6435436" cy="0"/>
                      </a:xfrm>
                      <a:prstGeom prst="line">
                        <a:avLst/>
                      </a:prstGeom>
                      <a:noFill/>
                      <a:ln w="19050" cap="flat" cmpd="sng" algn="ctr">
                        <a:solidFill>
                          <a:srgbClr val="000000"/>
                        </a:solidFill>
                        <a:prstDash val="solid"/>
                        <a:miter lim="800000"/>
                      </a:ln>
                      <a:effectLst/>
                    </wps:spPr>
                    <wps:bodyPr/>
                  </wps:wsp>
                </a:graphicData>
              </a:graphic>
              <wp14:sizeRelH relativeFrom="margin">
                <wp14:pctWidth>0</wp14:pctWidth>
              </wp14:sizeRelH>
            </wp:anchor>
          </w:drawing>
        </mc:Choice>
        <mc:Fallback>
          <w:pict>
            <v:line w14:anchorId="7D6627F4" id="Прямая соединительная линия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45.85pt" to="506.2pt,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f2OpgEAAEYDAAAOAAAAZHJzL2Uyb0RvYy54bWysUk1v2zAMvQ/ofxB0X+x+BZ0Rp4cG3WXY&#10;Cmz7AYws2QL0BVKNk38/SknTbLsN80GmRPKRfHyrx713YqeRbAy9vF60Uuig4mDD2MufP54/PkhB&#10;GcIALgbdy4Mm+bi++rCaU6dv4hTdoFEwSKBuTr2cck5d05CatAdaxKQDO01ED5mvODYDwszo3jU3&#10;bbts5ohDwqg0Eb9ujk65rvjGaJW/GUM6C9dL7i3XE+u5LWezXkE3IqTJqlMb8A9deLCBi56hNpBB&#10;vKL9C8pbhZGiyQsVfRONsUrXGXia6/aPab5PkHSdhcmhdKaJ/h+s+rp7Ci/INMyJOkovWKbYG/Tl&#10;z/2JfSXrcCZL77NQ/Li8u72/u11Kod58zXtiQsqfdfSiGL10NpQ5oIPdF8pcjEPfQspziM/WuboL&#10;F8TMQvrU3vO6FLAkjIPMpk9DLymMUoAbWWsqY4Wk6OxQ0gsQ4bh9cih2UPZdv7JiLvdbWKm9AZqO&#10;cdV1VIK3meXorO/lw2W2CwVdV0GdJnjnq1jbOBwqjU258bJq0ZOwihou72xfyn/9CwAA//8DAFBL&#10;AwQUAAYACAAAACEAlrmgKt8AAAAJAQAADwAAAGRycy9kb3ducmV2LnhtbEyPwW7CMBBE75X4B2sr&#10;cQPbtGpDGgehSghVtFIDPfRo4iWJiNdRbCD8fY16aI+zM5p5my0G27Iz9r5xpEBOBTCk0pmGKgVf&#10;u9UkAeaDJqNbR6jgih4W+egu06lxFyrwvA0ViyXkU62gDqFLOfdljVb7qeuQondwvdUhyr7ipteX&#10;WG5bPhPiiVvdUFyodYevNZbH7ckqeNh87IrwmdCqOMzf1275nbwJp9T4fli+AAs4hL8w3PAjOuSR&#10;ae9OZDxrFUykjEkFc/kM7OYLOXsEtv+98Dzj/z/IfwAAAP//AwBQSwECLQAUAAYACAAAACEAtoM4&#10;kv4AAADhAQAAEwAAAAAAAAAAAAAAAAAAAAAAW0NvbnRlbnRfVHlwZXNdLnhtbFBLAQItABQABgAI&#10;AAAAIQA4/SH/1gAAAJQBAAALAAAAAAAAAAAAAAAAAC8BAABfcmVscy8ucmVsc1BLAQItABQABgAI&#10;AAAAIQDRmf2OpgEAAEYDAAAOAAAAAAAAAAAAAAAAAC4CAABkcnMvZTJvRG9jLnhtbFBLAQItABQA&#10;BgAIAAAAIQCWuaAq3wAAAAkBAAAPAAAAAAAAAAAAAAAAAAAEAABkcnMvZG93bnJldi54bWxQSwUG&#10;AAAAAAQABADzAAAADAUAAAAA&#1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F15E7"/>
    <w:multiLevelType w:val="hybridMultilevel"/>
    <w:tmpl w:val="43265E00"/>
    <w:lvl w:ilvl="0" w:tplc="FFFFFFFF">
      <w:start w:val="1"/>
      <w:numFmt w:val="decimal"/>
      <w:lvlText w:val="%1."/>
      <w:lvlJc w:val="left"/>
      <w:pPr>
        <w:ind w:left="2880" w:hanging="360"/>
      </w:pPr>
      <w:rPr>
        <w:b w:val="0"/>
        <w:bCs/>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566BCD"/>
    <w:multiLevelType w:val="hybridMultilevel"/>
    <w:tmpl w:val="637283D2"/>
    <w:lvl w:ilvl="0" w:tplc="B02640BA">
      <w:start w:val="1"/>
      <w:numFmt w:val="decimal"/>
      <w:lvlText w:val="%1."/>
      <w:lvlJc w:val="left"/>
      <w:pPr>
        <w:ind w:left="720" w:hanging="360"/>
      </w:pPr>
      <w:rPr>
        <w:rFonts w:hint="default"/>
        <w:b w:val="0"/>
        <w:bCs w:val="0"/>
        <w:i w:val="0"/>
        <w:i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54C4B9F"/>
    <w:multiLevelType w:val="hybridMultilevel"/>
    <w:tmpl w:val="6F184C2A"/>
    <w:lvl w:ilvl="0" w:tplc="41F49ED0">
      <w:start w:val="1"/>
      <w:numFmt w:val="decimal"/>
      <w:lvlText w:val="%1."/>
      <w:lvlJc w:val="left"/>
      <w:pPr>
        <w:ind w:left="2476" w:hanging="360"/>
      </w:pPr>
      <w:rPr>
        <w:b w:val="0"/>
        <w:bCs/>
        <w:i w:val="0"/>
        <w:i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6D0522F"/>
    <w:multiLevelType w:val="hybridMultilevel"/>
    <w:tmpl w:val="43265E00"/>
    <w:lvl w:ilvl="0" w:tplc="D37CF04C">
      <w:start w:val="1"/>
      <w:numFmt w:val="decimal"/>
      <w:lvlText w:val="%1."/>
      <w:lvlJc w:val="left"/>
      <w:pPr>
        <w:ind w:left="2880" w:hanging="360"/>
      </w:pPr>
      <w:rPr>
        <w:b w:val="0"/>
        <w:bCs/>
        <w:i w:val="0"/>
        <w:i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A1B33E9"/>
    <w:multiLevelType w:val="hybridMultilevel"/>
    <w:tmpl w:val="98464EBA"/>
    <w:lvl w:ilvl="0" w:tplc="F6582E88">
      <w:start w:val="3"/>
      <w:numFmt w:val="bullet"/>
      <w:lvlText w:val="-"/>
      <w:lvlJc w:val="left"/>
      <w:pPr>
        <w:ind w:left="786" w:hanging="360"/>
      </w:pPr>
      <w:rPr>
        <w:rFonts w:ascii="Times New Roman" w:eastAsiaTheme="minorHAns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5" w15:restartNumberingAfterBreak="0">
    <w:nsid w:val="1ABB34A9"/>
    <w:multiLevelType w:val="hybridMultilevel"/>
    <w:tmpl w:val="DD0CC100"/>
    <w:lvl w:ilvl="0" w:tplc="D9D67C4C">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24DB1396"/>
    <w:multiLevelType w:val="hybridMultilevel"/>
    <w:tmpl w:val="5F86F274"/>
    <w:lvl w:ilvl="0" w:tplc="DC0E7FE0">
      <w:start w:val="1"/>
      <w:numFmt w:val="decimal"/>
      <w:lvlText w:val="%1."/>
      <w:lvlJc w:val="left"/>
      <w:pPr>
        <w:ind w:left="502" w:hanging="360"/>
      </w:pPr>
      <w:rPr>
        <w:rFonts w:hint="default"/>
        <w:b w:val="0"/>
        <w:bCs w:val="0"/>
        <w:i w:val="0"/>
        <w:iCs/>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7" w15:restartNumberingAfterBreak="0">
    <w:nsid w:val="2F2C7309"/>
    <w:multiLevelType w:val="hybridMultilevel"/>
    <w:tmpl w:val="3B9647F0"/>
    <w:lvl w:ilvl="0" w:tplc="FFFFFFFF">
      <w:start w:val="1"/>
      <w:numFmt w:val="decimal"/>
      <w:lvlText w:val="%1."/>
      <w:lvlJc w:val="left"/>
      <w:pPr>
        <w:ind w:left="502" w:hanging="360"/>
      </w:pPr>
      <w:rPr>
        <w:rFonts w:hint="default"/>
        <w:b w:val="0"/>
        <w:bCs w:val="0"/>
        <w:i w:val="0"/>
        <w:i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309B6CD0"/>
    <w:multiLevelType w:val="hybridMultilevel"/>
    <w:tmpl w:val="F190A1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2593A8F"/>
    <w:multiLevelType w:val="hybridMultilevel"/>
    <w:tmpl w:val="6B586E3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15:restartNumberingAfterBreak="0">
    <w:nsid w:val="34026775"/>
    <w:multiLevelType w:val="hybridMultilevel"/>
    <w:tmpl w:val="EBA0FC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6441ED2"/>
    <w:multiLevelType w:val="hybridMultilevel"/>
    <w:tmpl w:val="4AF28176"/>
    <w:lvl w:ilvl="0" w:tplc="EDD23528">
      <w:start w:val="1"/>
      <w:numFmt w:val="decimal"/>
      <w:lvlText w:val="%1."/>
      <w:lvlJc w:val="left"/>
      <w:pPr>
        <w:ind w:left="502" w:hanging="360"/>
      </w:pPr>
      <w:rPr>
        <w:rFonts w:hint="default"/>
        <w:b w:val="0"/>
        <w:bCs w:val="0"/>
        <w:i w:val="0"/>
        <w:iCs/>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2" w15:restartNumberingAfterBreak="0">
    <w:nsid w:val="38BC30C5"/>
    <w:multiLevelType w:val="hybridMultilevel"/>
    <w:tmpl w:val="B4860E60"/>
    <w:lvl w:ilvl="0" w:tplc="1D00DBFA">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3" w15:restartNumberingAfterBreak="0">
    <w:nsid w:val="3ADB267E"/>
    <w:multiLevelType w:val="hybridMultilevel"/>
    <w:tmpl w:val="6B586E3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4" w15:restartNumberingAfterBreak="0">
    <w:nsid w:val="3B804E91"/>
    <w:multiLevelType w:val="hybridMultilevel"/>
    <w:tmpl w:val="C17C343C"/>
    <w:lvl w:ilvl="0" w:tplc="57FCE03E">
      <w:start w:val="1"/>
      <w:numFmt w:val="decimal"/>
      <w:lvlText w:val="%1."/>
      <w:lvlJc w:val="left"/>
      <w:pPr>
        <w:ind w:left="786" w:hanging="360"/>
      </w:pPr>
      <w:rPr>
        <w:rFonts w:hint="default"/>
      </w:rPr>
    </w:lvl>
    <w:lvl w:ilvl="1" w:tplc="04190019" w:tentative="1">
      <w:start w:val="1"/>
      <w:numFmt w:val="lowerLetter"/>
      <w:lvlText w:val="%2."/>
      <w:lvlJc w:val="left"/>
      <w:pPr>
        <w:ind w:left="-6858" w:hanging="360"/>
      </w:pPr>
    </w:lvl>
    <w:lvl w:ilvl="2" w:tplc="0419001B" w:tentative="1">
      <w:start w:val="1"/>
      <w:numFmt w:val="lowerRoman"/>
      <w:lvlText w:val="%3."/>
      <w:lvlJc w:val="right"/>
      <w:pPr>
        <w:ind w:left="-6138" w:hanging="180"/>
      </w:pPr>
    </w:lvl>
    <w:lvl w:ilvl="3" w:tplc="0419000F" w:tentative="1">
      <w:start w:val="1"/>
      <w:numFmt w:val="decimal"/>
      <w:lvlText w:val="%4."/>
      <w:lvlJc w:val="left"/>
      <w:pPr>
        <w:ind w:left="-541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3258" w:hanging="360"/>
      </w:pPr>
    </w:lvl>
    <w:lvl w:ilvl="7" w:tplc="04190019" w:tentative="1">
      <w:start w:val="1"/>
      <w:numFmt w:val="lowerLetter"/>
      <w:lvlText w:val="%8."/>
      <w:lvlJc w:val="left"/>
      <w:pPr>
        <w:ind w:left="-2538" w:hanging="360"/>
      </w:pPr>
    </w:lvl>
    <w:lvl w:ilvl="8" w:tplc="0419001B" w:tentative="1">
      <w:start w:val="1"/>
      <w:numFmt w:val="lowerRoman"/>
      <w:lvlText w:val="%9."/>
      <w:lvlJc w:val="right"/>
      <w:pPr>
        <w:ind w:left="-1818" w:hanging="180"/>
      </w:pPr>
    </w:lvl>
  </w:abstractNum>
  <w:abstractNum w:abstractNumId="15" w15:restartNumberingAfterBreak="0">
    <w:nsid w:val="3CF670FD"/>
    <w:multiLevelType w:val="hybridMultilevel"/>
    <w:tmpl w:val="553C4238"/>
    <w:lvl w:ilvl="0" w:tplc="BDDE9B34">
      <w:start w:val="1"/>
      <w:numFmt w:val="decimal"/>
      <w:lvlText w:val="%1."/>
      <w:lvlJc w:val="left"/>
      <w:pPr>
        <w:ind w:left="502" w:hanging="360"/>
      </w:pPr>
      <w:rPr>
        <w:rFonts w:hint="default"/>
        <w:b w:val="0"/>
        <w:bCs/>
        <w:i w:val="0"/>
        <w:iCs w:val="0"/>
      </w:rPr>
    </w:lvl>
    <w:lvl w:ilvl="1" w:tplc="04220019">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6" w15:restartNumberingAfterBreak="0">
    <w:nsid w:val="40A52AE6"/>
    <w:multiLevelType w:val="hybridMultilevel"/>
    <w:tmpl w:val="52CCF124"/>
    <w:lvl w:ilvl="0" w:tplc="ABF8C862">
      <w:start w:val="1"/>
      <w:numFmt w:val="decimal"/>
      <w:lvlText w:val="%1."/>
      <w:lvlJc w:val="left"/>
      <w:pPr>
        <w:ind w:left="502" w:hanging="360"/>
      </w:pPr>
      <w:rPr>
        <w:rFonts w:hint="default"/>
        <w:i w:val="0"/>
        <w:iCs/>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7" w15:restartNumberingAfterBreak="0">
    <w:nsid w:val="462B1927"/>
    <w:multiLevelType w:val="hybridMultilevel"/>
    <w:tmpl w:val="F190A1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7E01DD4"/>
    <w:multiLevelType w:val="hybridMultilevel"/>
    <w:tmpl w:val="F4306048"/>
    <w:lvl w:ilvl="0" w:tplc="1DA49E58">
      <w:start w:val="1"/>
      <w:numFmt w:val="decimal"/>
      <w:lvlText w:val="%1."/>
      <w:lvlJc w:val="left"/>
      <w:pPr>
        <w:ind w:left="720" w:hanging="360"/>
      </w:pPr>
      <w:rPr>
        <w:rFonts w:ascii="Times New Roman" w:eastAsiaTheme="minorHAnsi" w:hAnsi="Times New Roman" w:cs="Times New Roman"/>
        <w:b w:val="0"/>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C203980"/>
    <w:multiLevelType w:val="hybridMultilevel"/>
    <w:tmpl w:val="21482A4C"/>
    <w:lvl w:ilvl="0" w:tplc="668EEDE6">
      <w:start w:val="1"/>
      <w:numFmt w:val="bullet"/>
      <w:lvlText w:val="-"/>
      <w:lvlJc w:val="left"/>
      <w:pPr>
        <w:ind w:left="862" w:hanging="360"/>
      </w:pPr>
      <w:rPr>
        <w:rFonts w:ascii="Times New Roman" w:eastAsiaTheme="minorHAnsi" w:hAnsi="Times New Roman" w:cs="Times New Roman" w:hint="default"/>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20" w15:restartNumberingAfterBreak="0">
    <w:nsid w:val="502E3C80"/>
    <w:multiLevelType w:val="hybridMultilevel"/>
    <w:tmpl w:val="F190A1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599B5570"/>
    <w:multiLevelType w:val="hybridMultilevel"/>
    <w:tmpl w:val="43265E00"/>
    <w:lvl w:ilvl="0" w:tplc="FFFFFFFF">
      <w:start w:val="1"/>
      <w:numFmt w:val="decimal"/>
      <w:lvlText w:val="%1."/>
      <w:lvlJc w:val="left"/>
      <w:pPr>
        <w:ind w:left="2880" w:hanging="360"/>
      </w:pPr>
      <w:rPr>
        <w:b w:val="0"/>
        <w:bCs/>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2A22D67"/>
    <w:multiLevelType w:val="hybridMultilevel"/>
    <w:tmpl w:val="6B586E3E"/>
    <w:lvl w:ilvl="0" w:tplc="42BCADD6">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3" w15:restartNumberingAfterBreak="0">
    <w:nsid w:val="65FE7D8B"/>
    <w:multiLevelType w:val="hybridMultilevel"/>
    <w:tmpl w:val="4648B008"/>
    <w:lvl w:ilvl="0" w:tplc="0422000F">
      <w:start w:val="3"/>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6230F66"/>
    <w:multiLevelType w:val="hybridMultilevel"/>
    <w:tmpl w:val="F7646516"/>
    <w:lvl w:ilvl="0" w:tplc="82B037D6">
      <w:start w:val="1"/>
      <w:numFmt w:val="decimal"/>
      <w:lvlText w:val="%1."/>
      <w:lvlJc w:val="left"/>
      <w:pPr>
        <w:ind w:left="502" w:hanging="360"/>
      </w:pPr>
      <w:rPr>
        <w:rFonts w:hint="default"/>
        <w:b w:val="0"/>
        <w:bCs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5" w15:restartNumberingAfterBreak="0">
    <w:nsid w:val="67C13489"/>
    <w:multiLevelType w:val="hybridMultilevel"/>
    <w:tmpl w:val="EFEA70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FA90520"/>
    <w:multiLevelType w:val="hybridMultilevel"/>
    <w:tmpl w:val="3B5CB76C"/>
    <w:lvl w:ilvl="0" w:tplc="48740396">
      <w:start w:val="1"/>
      <w:numFmt w:val="decimal"/>
      <w:lvlText w:val="%1."/>
      <w:lvlJc w:val="left"/>
      <w:pPr>
        <w:ind w:left="764" w:hanging="360"/>
      </w:pPr>
      <w:rPr>
        <w:b w:val="0"/>
        <w:bCs/>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4F165A3C">
      <w:start w:val="1"/>
      <w:numFmt w:val="decimal"/>
      <w:lvlText w:val="%7."/>
      <w:lvlJc w:val="left"/>
      <w:pPr>
        <w:ind w:left="5040" w:hanging="360"/>
      </w:pPr>
      <w:rPr>
        <w:b w:val="0"/>
        <w:bCs w:val="0"/>
        <w:i w:val="0"/>
        <w:iCs/>
      </w:r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7" w15:restartNumberingAfterBreak="0">
    <w:nsid w:val="7602069A"/>
    <w:multiLevelType w:val="hybridMultilevel"/>
    <w:tmpl w:val="3B9647F0"/>
    <w:lvl w:ilvl="0" w:tplc="FFFFFFFF">
      <w:start w:val="1"/>
      <w:numFmt w:val="decimal"/>
      <w:lvlText w:val="%1."/>
      <w:lvlJc w:val="left"/>
      <w:pPr>
        <w:ind w:left="502" w:hanging="360"/>
      </w:pPr>
      <w:rPr>
        <w:rFonts w:hint="default"/>
        <w:b w:val="0"/>
        <w:bCs w:val="0"/>
        <w:i w:val="0"/>
        <w:i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8" w15:restartNumberingAfterBreak="0">
    <w:nsid w:val="77234F28"/>
    <w:multiLevelType w:val="hybridMultilevel"/>
    <w:tmpl w:val="43265E00"/>
    <w:lvl w:ilvl="0" w:tplc="FFFFFFFF">
      <w:start w:val="1"/>
      <w:numFmt w:val="decimal"/>
      <w:lvlText w:val="%1."/>
      <w:lvlJc w:val="left"/>
      <w:pPr>
        <w:ind w:left="2880" w:hanging="360"/>
      </w:pPr>
      <w:rPr>
        <w:b w:val="0"/>
        <w:bCs/>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82570F0"/>
    <w:multiLevelType w:val="multilevel"/>
    <w:tmpl w:val="F8B2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B246790"/>
    <w:multiLevelType w:val="hybridMultilevel"/>
    <w:tmpl w:val="975E8B40"/>
    <w:lvl w:ilvl="0" w:tplc="A5B237DE">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1" w15:restartNumberingAfterBreak="0">
    <w:nsid w:val="7D6314FD"/>
    <w:multiLevelType w:val="hybridMultilevel"/>
    <w:tmpl w:val="E4FC3888"/>
    <w:lvl w:ilvl="0" w:tplc="C0C85278">
      <w:start w:val="2"/>
      <w:numFmt w:val="decimal"/>
      <w:lvlText w:val="%1."/>
      <w:lvlJc w:val="left"/>
      <w:pPr>
        <w:ind w:left="764" w:hanging="360"/>
      </w:pPr>
      <w:rPr>
        <w:rFonts w:hint="default"/>
        <w:i w:val="0"/>
        <w:i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7935266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7469041">
    <w:abstractNumId w:val="18"/>
  </w:num>
  <w:num w:numId="3" w16cid:durableId="2047826135">
    <w:abstractNumId w:val="1"/>
  </w:num>
  <w:num w:numId="4" w16cid:durableId="787815163">
    <w:abstractNumId w:val="14"/>
  </w:num>
  <w:num w:numId="5" w16cid:durableId="817571206">
    <w:abstractNumId w:val="29"/>
  </w:num>
  <w:num w:numId="6" w16cid:durableId="1143934118">
    <w:abstractNumId w:val="5"/>
  </w:num>
  <w:num w:numId="7" w16cid:durableId="240985895">
    <w:abstractNumId w:val="24"/>
  </w:num>
  <w:num w:numId="8" w16cid:durableId="2102599303">
    <w:abstractNumId w:val="30"/>
  </w:num>
  <w:num w:numId="9" w16cid:durableId="1961641685">
    <w:abstractNumId w:val="2"/>
  </w:num>
  <w:num w:numId="10" w16cid:durableId="413671702">
    <w:abstractNumId w:val="4"/>
  </w:num>
  <w:num w:numId="11" w16cid:durableId="498925952">
    <w:abstractNumId w:val="15"/>
  </w:num>
  <w:num w:numId="12" w16cid:durableId="312099977">
    <w:abstractNumId w:val="31"/>
  </w:num>
  <w:num w:numId="13" w16cid:durableId="1030881609">
    <w:abstractNumId w:val="25"/>
  </w:num>
  <w:num w:numId="14" w16cid:durableId="1464225513">
    <w:abstractNumId w:val="3"/>
  </w:num>
  <w:num w:numId="15" w16cid:durableId="87310594">
    <w:abstractNumId w:val="22"/>
  </w:num>
  <w:num w:numId="16" w16cid:durableId="837842182">
    <w:abstractNumId w:val="19"/>
  </w:num>
  <w:num w:numId="17" w16cid:durableId="1610887804">
    <w:abstractNumId w:val="20"/>
  </w:num>
  <w:num w:numId="18" w16cid:durableId="1591891376">
    <w:abstractNumId w:val="7"/>
  </w:num>
  <w:num w:numId="19" w16cid:durableId="862520176">
    <w:abstractNumId w:val="9"/>
  </w:num>
  <w:num w:numId="20" w16cid:durableId="483425280">
    <w:abstractNumId w:val="17"/>
  </w:num>
  <w:num w:numId="21" w16cid:durableId="85198060">
    <w:abstractNumId w:val="27"/>
  </w:num>
  <w:num w:numId="22" w16cid:durableId="1524320504">
    <w:abstractNumId w:val="13"/>
  </w:num>
  <w:num w:numId="23" w16cid:durableId="951984335">
    <w:abstractNumId w:val="8"/>
  </w:num>
  <w:num w:numId="24" w16cid:durableId="360789770">
    <w:abstractNumId w:val="16"/>
  </w:num>
  <w:num w:numId="25" w16cid:durableId="7027469">
    <w:abstractNumId w:val="28"/>
  </w:num>
  <w:num w:numId="26" w16cid:durableId="997540045">
    <w:abstractNumId w:val="11"/>
  </w:num>
  <w:num w:numId="27" w16cid:durableId="1878621548">
    <w:abstractNumId w:val="6"/>
  </w:num>
  <w:num w:numId="28" w16cid:durableId="1938361609">
    <w:abstractNumId w:val="0"/>
  </w:num>
  <w:num w:numId="29" w16cid:durableId="2000233817">
    <w:abstractNumId w:val="12"/>
  </w:num>
  <w:num w:numId="30" w16cid:durableId="907493307">
    <w:abstractNumId w:val="23"/>
  </w:num>
  <w:num w:numId="31" w16cid:durableId="1894269718">
    <w:abstractNumId w:val="21"/>
  </w:num>
  <w:num w:numId="32" w16cid:durableId="100212747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EFA"/>
    <w:rsid w:val="00002010"/>
    <w:rsid w:val="00006236"/>
    <w:rsid w:val="0003753F"/>
    <w:rsid w:val="000775BE"/>
    <w:rsid w:val="000A694E"/>
    <w:rsid w:val="000B2292"/>
    <w:rsid w:val="001137F7"/>
    <w:rsid w:val="00137BA5"/>
    <w:rsid w:val="001421D1"/>
    <w:rsid w:val="00162B14"/>
    <w:rsid w:val="001768DD"/>
    <w:rsid w:val="0018573C"/>
    <w:rsid w:val="0018736C"/>
    <w:rsid w:val="001B02F7"/>
    <w:rsid w:val="001B62BD"/>
    <w:rsid w:val="001D3D27"/>
    <w:rsid w:val="001F70B7"/>
    <w:rsid w:val="00212324"/>
    <w:rsid w:val="00232A82"/>
    <w:rsid w:val="002538E9"/>
    <w:rsid w:val="0026159D"/>
    <w:rsid w:val="00261B91"/>
    <w:rsid w:val="002655C2"/>
    <w:rsid w:val="002923FF"/>
    <w:rsid w:val="0033455E"/>
    <w:rsid w:val="003425A4"/>
    <w:rsid w:val="00360CB8"/>
    <w:rsid w:val="00394FAD"/>
    <w:rsid w:val="003C1D3F"/>
    <w:rsid w:val="00414691"/>
    <w:rsid w:val="00422909"/>
    <w:rsid w:val="00430276"/>
    <w:rsid w:val="00466A44"/>
    <w:rsid w:val="004716F2"/>
    <w:rsid w:val="004A7DDA"/>
    <w:rsid w:val="004E324B"/>
    <w:rsid w:val="004E6A82"/>
    <w:rsid w:val="004E75E2"/>
    <w:rsid w:val="004F3EAB"/>
    <w:rsid w:val="0050111B"/>
    <w:rsid w:val="00560E12"/>
    <w:rsid w:val="00576067"/>
    <w:rsid w:val="005867DE"/>
    <w:rsid w:val="005C3931"/>
    <w:rsid w:val="005C469D"/>
    <w:rsid w:val="005E2FB4"/>
    <w:rsid w:val="005F0FDC"/>
    <w:rsid w:val="00631080"/>
    <w:rsid w:val="00664ED5"/>
    <w:rsid w:val="006754B2"/>
    <w:rsid w:val="006A36AC"/>
    <w:rsid w:val="006F488B"/>
    <w:rsid w:val="00711CDF"/>
    <w:rsid w:val="00733C50"/>
    <w:rsid w:val="007363BB"/>
    <w:rsid w:val="0074674D"/>
    <w:rsid w:val="007B144A"/>
    <w:rsid w:val="007C74B9"/>
    <w:rsid w:val="007F3B11"/>
    <w:rsid w:val="007F6D99"/>
    <w:rsid w:val="00875D4A"/>
    <w:rsid w:val="008D0EC8"/>
    <w:rsid w:val="008F5389"/>
    <w:rsid w:val="009141A5"/>
    <w:rsid w:val="0093176F"/>
    <w:rsid w:val="009452E2"/>
    <w:rsid w:val="00966CCC"/>
    <w:rsid w:val="00985958"/>
    <w:rsid w:val="00987AB1"/>
    <w:rsid w:val="009A07DE"/>
    <w:rsid w:val="009B30DF"/>
    <w:rsid w:val="009C3E7D"/>
    <w:rsid w:val="009C6114"/>
    <w:rsid w:val="009D083E"/>
    <w:rsid w:val="009D1C00"/>
    <w:rsid w:val="009D5843"/>
    <w:rsid w:val="00AA5514"/>
    <w:rsid w:val="00B10F88"/>
    <w:rsid w:val="00B16280"/>
    <w:rsid w:val="00B52241"/>
    <w:rsid w:val="00B549C2"/>
    <w:rsid w:val="00B55709"/>
    <w:rsid w:val="00B7170C"/>
    <w:rsid w:val="00B83B38"/>
    <w:rsid w:val="00B83F69"/>
    <w:rsid w:val="00CA764E"/>
    <w:rsid w:val="00CB7266"/>
    <w:rsid w:val="00CD6F74"/>
    <w:rsid w:val="00CF5754"/>
    <w:rsid w:val="00D0127E"/>
    <w:rsid w:val="00D07C95"/>
    <w:rsid w:val="00D339DB"/>
    <w:rsid w:val="00D353BE"/>
    <w:rsid w:val="00D63A2E"/>
    <w:rsid w:val="00D66A9B"/>
    <w:rsid w:val="00DA1B40"/>
    <w:rsid w:val="00DB27F1"/>
    <w:rsid w:val="00DC7747"/>
    <w:rsid w:val="00DE0A93"/>
    <w:rsid w:val="00DF0F99"/>
    <w:rsid w:val="00E04B5B"/>
    <w:rsid w:val="00E322DE"/>
    <w:rsid w:val="00E538FF"/>
    <w:rsid w:val="00E53D23"/>
    <w:rsid w:val="00E81242"/>
    <w:rsid w:val="00EA6831"/>
    <w:rsid w:val="00EB3159"/>
    <w:rsid w:val="00EB4EFC"/>
    <w:rsid w:val="00EC4394"/>
    <w:rsid w:val="00F27EFA"/>
    <w:rsid w:val="00F529A6"/>
    <w:rsid w:val="00F5444E"/>
    <w:rsid w:val="00F77413"/>
    <w:rsid w:val="00F817CD"/>
    <w:rsid w:val="00FA5E5A"/>
    <w:rsid w:val="00FB1068"/>
    <w:rsid w:val="00FC05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498B29"/>
  <w15:chartTrackingRefBased/>
  <w15:docId w15:val="{2C81AEBB-3DD6-4815-84EF-FB787670F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6A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7EFA"/>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F27EFA"/>
  </w:style>
  <w:style w:type="paragraph" w:styleId="a5">
    <w:name w:val="footer"/>
    <w:basedOn w:val="a"/>
    <w:link w:val="a6"/>
    <w:uiPriority w:val="99"/>
    <w:unhideWhenUsed/>
    <w:rsid w:val="00F27EFA"/>
    <w:pPr>
      <w:tabs>
        <w:tab w:val="center" w:pos="4819"/>
        <w:tab w:val="right" w:pos="9639"/>
      </w:tabs>
      <w:spacing w:after="0" w:line="240" w:lineRule="auto"/>
    </w:pPr>
  </w:style>
  <w:style w:type="character" w:customStyle="1" w:styleId="a6">
    <w:name w:val="Нижній колонтитул Знак"/>
    <w:basedOn w:val="a0"/>
    <w:link w:val="a5"/>
    <w:uiPriority w:val="99"/>
    <w:rsid w:val="00F27EFA"/>
  </w:style>
  <w:style w:type="character" w:styleId="a7">
    <w:name w:val="Hyperlink"/>
    <w:basedOn w:val="a0"/>
    <w:uiPriority w:val="99"/>
    <w:unhideWhenUsed/>
    <w:rsid w:val="00DF0F99"/>
    <w:rPr>
      <w:color w:val="0563C1" w:themeColor="hyperlink"/>
      <w:u w:val="single"/>
    </w:rPr>
  </w:style>
  <w:style w:type="character" w:styleId="a8">
    <w:name w:val="Unresolved Mention"/>
    <w:basedOn w:val="a0"/>
    <w:uiPriority w:val="99"/>
    <w:semiHidden/>
    <w:unhideWhenUsed/>
    <w:rsid w:val="00D0127E"/>
    <w:rPr>
      <w:color w:val="605E5C"/>
      <w:shd w:val="clear" w:color="auto" w:fill="E1DFDD"/>
    </w:rPr>
  </w:style>
  <w:style w:type="paragraph" w:styleId="a9">
    <w:name w:val="List Paragraph"/>
    <w:aliases w:val="CA bullets,EBRD List,Chapter10,Список уровня 2,название табл/рис,AC List 01,Bullet List,FooterText,numbered,заголовок 1.1,List Paragraph,Elenco Normale,Абзац списка,Стиль 1,List Paragraph1"/>
    <w:basedOn w:val="a"/>
    <w:link w:val="aa"/>
    <w:uiPriority w:val="34"/>
    <w:qFormat/>
    <w:rsid w:val="00711CDF"/>
    <w:pPr>
      <w:ind w:left="720"/>
      <w:contextualSpacing/>
    </w:pPr>
    <w:rPr>
      <w:lang w:val="ru-RU"/>
    </w:rPr>
  </w:style>
  <w:style w:type="character" w:customStyle="1" w:styleId="aa">
    <w:name w:val="Абзац списку Знак"/>
    <w:aliases w:val="CA bullets Знак,EBRD List Знак,Chapter10 Знак,Список уровня 2 Знак,название табл/рис Знак,AC List 01 Знак,Bullet List Знак,FooterText Знак,numbered Знак,заголовок 1.1 Знак,List Paragraph Знак,Elenco Normale Знак,Абзац списка Знак"/>
    <w:link w:val="a9"/>
    <w:uiPriority w:val="34"/>
    <w:locked/>
    <w:rsid w:val="00711CDF"/>
    <w:rPr>
      <w:lang w:val="ru-RU"/>
    </w:rPr>
  </w:style>
  <w:style w:type="table" w:styleId="ab">
    <w:name w:val="Table Grid"/>
    <w:basedOn w:val="a1"/>
    <w:uiPriority w:val="39"/>
    <w:rsid w:val="004F3EAB"/>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grmu.com.ua" TargetMode="External"/><Relationship Id="rId2" Type="http://schemas.openxmlformats.org/officeDocument/2006/relationships/hyperlink" Target="http://grmu.com.ua" TargetMode="External"/><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194C88FFFB9D342A1EE7E33771D321E" ma:contentTypeVersion="1" ma:contentTypeDescription="Створення нового документа." ma:contentTypeScope="" ma:versionID="d39b72e5a192a70e37d3bf45efe8001b">
  <xsd:schema xmlns:xsd="http://www.w3.org/2001/XMLSchema" xmlns:xs="http://www.w3.org/2001/XMLSchema" xmlns:p="http://schemas.microsoft.com/office/2006/metadata/properties" xmlns:ns1="http://schemas.microsoft.com/sharepoint/v3" xmlns:ns2="bdc2b64e-a750-4809-8128-bb29c91674e3" targetNamespace="http://schemas.microsoft.com/office/2006/metadata/properties" ma:root="true" ma:fieldsID="b03c760eebfb3d6cd7a8001a2e2272a3" ns1:_="" ns2:_="">
    <xsd:import namespace="http://schemas.microsoft.com/sharepoint/v3"/>
    <xsd:import namespace="bdc2b64e-a750-4809-8128-bb29c91674e3"/>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Дата початку розкладу" ma:description="" ma:hidden="true" ma:internalName="PublishingStartDate">
      <xsd:simpleType>
        <xsd:restriction base="dms:Unknown"/>
      </xsd:simpleType>
    </xsd:element>
    <xsd:element name="PublishingExpirationDate" ma:index="12" nillable="true" ma:displayName="Дата початку розкладу"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dc2b64e-a750-4809-8128-bb29c91674e3" elementFormDefault="qualified">
    <xsd:import namespace="http://schemas.microsoft.com/office/2006/documentManagement/types"/>
    <xsd:import namespace="http://schemas.microsoft.com/office/infopath/2007/PartnerControls"/>
    <xsd:element name="_dlc_DocId" ma:index="8" nillable="true" ma:displayName="Значення ідентифікатора документа" ma:description="Значення ідентифікатора документа, призначеного цьому елементу." ma:internalName="_dlc_DocId" ma:readOnly="true">
      <xsd:simpleType>
        <xsd:restriction base="dms:Text"/>
      </xsd:simpleType>
    </xsd:element>
    <xsd:element name="_dlc_DocIdUrl" ma:index="9" nillable="true" ma:displayName="Ідентифікатор документа" ma:description="Постійне посилання на цей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dc2b64e-a750-4809-8128-bb29c91674e3">5HQJ6WE7DAKY-26-2182</_dlc_DocId>
    <_dlc_DocIdUrl xmlns="bdc2b64e-a750-4809-8128-bb29c91674e3">
      <Url>https://portal.naftogaz.com/_layouts/15/DocIdRedir.aspx?ID=5HQJ6WE7DAKY-26-2182</Url>
      <Description>5HQJ6WE7DAKY-26-2182</Description>
    </_dlc_DocIdUrl>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7625E-1ABE-49DA-B7B5-5AB9D63C5B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c2b64e-a750-4809-8128-bb29c9167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2A75F3-2BD1-425A-86BE-18ED8BDB282E}">
  <ds:schemaRefs>
    <ds:schemaRef ds:uri="http://schemas.microsoft.com/sharepoint/events"/>
  </ds:schemaRefs>
</ds:datastoreItem>
</file>

<file path=customXml/itemProps3.xml><?xml version="1.0" encoding="utf-8"?>
<ds:datastoreItem xmlns:ds="http://schemas.openxmlformats.org/officeDocument/2006/customXml" ds:itemID="{0D8E751A-875E-4DF9-8BAB-1C21E7F244E4}">
  <ds:schemaRefs>
    <ds:schemaRef ds:uri="http://schemas.microsoft.com/sharepoint/v3/contenttype/forms"/>
  </ds:schemaRefs>
</ds:datastoreItem>
</file>

<file path=customXml/itemProps4.xml><?xml version="1.0" encoding="utf-8"?>
<ds:datastoreItem xmlns:ds="http://schemas.openxmlformats.org/officeDocument/2006/customXml" ds:itemID="{D7EDCC50-C4ED-4B6E-9486-A33B3D505712}">
  <ds:schemaRefs>
    <ds:schemaRef ds:uri="http://schemas.microsoft.com/office/2006/metadata/properties"/>
    <ds:schemaRef ds:uri="http://schemas.microsoft.com/office/infopath/2007/PartnerControls"/>
    <ds:schemaRef ds:uri="bdc2b64e-a750-4809-8128-bb29c91674e3"/>
    <ds:schemaRef ds:uri="http://schemas.microsoft.com/sharepoint/v3"/>
  </ds:schemaRefs>
</ds:datastoreItem>
</file>

<file path=customXml/itemProps5.xml><?xml version="1.0" encoding="utf-8"?>
<ds:datastoreItem xmlns:ds="http://schemas.openxmlformats.org/officeDocument/2006/customXml" ds:itemID="{B9963781-5FD4-45CF-9422-E3B9BC4CF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5477</Words>
  <Characters>3122</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Бажан Галина Олександрівна</dc:creator>
  <cp:keywords/>
  <dc:description/>
  <cp:lastModifiedBy>Єсаян Арман Арменович</cp:lastModifiedBy>
  <cp:revision>3</cp:revision>
  <cp:lastPrinted>2025-05-02T11:40:00Z</cp:lastPrinted>
  <dcterms:created xsi:type="dcterms:W3CDTF">2025-07-04T06:07:00Z</dcterms:created>
  <dcterms:modified xsi:type="dcterms:W3CDTF">2025-07-04T06:08:00Z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118443af-5e41-40c9-bdb6-90c857c80727</vt:lpwstr>
  </property>
  <property fmtid="{D5CDD505-2E9C-101B-9397-08002B2CF9AE}" pid="3" name="ContentTypeId">
    <vt:lpwstr>0x010100F194C88FFFB9D342A1EE7E33771D321E</vt:lpwstr>
  </property>
</Properties>
</file>